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11" w:lineRule="auto"/>
        <w:jc w:val="center"/>
        <w:rPr>
          <w:rFonts w:ascii="IM Fell Double Pica" w:cs="IM Fell Double Pica" w:eastAsia="IM Fell Double Pica" w:hAnsi="IM Fell Double Pica"/>
          <w:b w:val="1"/>
          <w:bCs w:val="1"/>
          <w:color w:val="000000"/>
          <w:sz w:val="96"/>
          <w:szCs w:val="96"/>
        </w:rPr>
      </w:pPr>
      <w:r w:rsidDel="00000000" w:rsidR="00000000" w:rsidRPr="00000000">
        <w:rPr>
          <w:rFonts w:ascii="IM Fell Double Pica" w:cs="IM Fell Double Pica" w:eastAsia="IM Fell Double Pica" w:hAnsi="IM Fell Double Pica"/>
          <w:b w:val="1"/>
          <w:bCs w:val="1"/>
          <w:color w:val="000000"/>
          <w:sz w:val="96"/>
          <w:szCs w:val="96"/>
          <w:rtl w:val="0"/>
        </w:rPr>
        <w:t xml:space="preserve">Hale R-I</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770" w:before="665" w:lineRule="auto"/>
        <w:jc w:val="center"/>
        <w:rPr>
          <w:rFonts w:ascii="IM Fell Double Pica" w:cs="IM Fell Double Pica" w:eastAsia="IM Fell Double Pica" w:hAnsi="IM Fell Double Pica"/>
          <w:color w:val="000000"/>
          <w:sz w:val="71"/>
          <w:szCs w:val="71"/>
        </w:rPr>
      </w:pPr>
      <w:r w:rsidDel="00000000" w:rsidR="00000000" w:rsidRPr="00000000">
        <w:rPr>
          <w:rFonts w:ascii="IM Fell Double Pica" w:cs="IM Fell Double Pica" w:eastAsia="IM Fell Double Pica" w:hAnsi="IM Fell Double Pica"/>
          <w:color w:val="000000"/>
          <w:sz w:val="71"/>
          <w:szCs w:val="71"/>
          <w:rtl w:val="0"/>
        </w:rPr>
        <w:t xml:space="preserve">Student Athletic Handbook</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802" w:lineRule="auto"/>
        <w:ind w:left="2607" w:right="2693" w:firstLine="0"/>
        <w:jc w:val="center"/>
        <w:rPr/>
      </w:pPr>
      <w:r w:rsidDel="00000000" w:rsidR="00000000" w:rsidRPr="00000000">
        <w:rPr/>
        <w:drawing>
          <wp:inline distB="114300" distT="114300" distL="114300" distR="114300">
            <wp:extent cx="2352675" cy="26067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52675" cy="260672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color w:val="000000"/>
          <w:sz w:val="48"/>
          <w:szCs w:val="48"/>
        </w:rPr>
      </w:pPr>
      <w:r w:rsidDel="00000000" w:rsidR="00000000" w:rsidRPr="00000000">
        <w:rPr>
          <w:sz w:val="48"/>
          <w:szCs w:val="48"/>
          <w:rtl w:val="0"/>
        </w:rPr>
        <w:t xml:space="preserve">2025-2026</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color w:val="000000"/>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78" w:lineRule="auto"/>
        <w:jc w:val="center"/>
        <w:rPr>
          <w:color w:val="000000"/>
          <w:sz w:val="24"/>
          <w:szCs w:val="24"/>
        </w:rPr>
      </w:pPr>
      <w:r w:rsidDel="00000000" w:rsidR="00000000" w:rsidRPr="00000000">
        <w:rPr>
          <w:color w:val="000000"/>
          <w:sz w:val="24"/>
          <w:szCs w:val="24"/>
          <w:rtl w:val="0"/>
        </w:rPr>
        <w:t xml:space="preserve">"EDUCATION, SERVICES AND EMPLOYMENT </w:t>
        <w:br w:type="textWrapping"/>
        <w:t xml:space="preserve">ON A NON-DISCRIMINATORY BASIS"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555" w:lineRule="auto"/>
        <w:jc w:val="center"/>
        <w:rPr>
          <w:color w:val="000000"/>
          <w:sz w:val="16"/>
          <w:szCs w:val="16"/>
        </w:rPr>
      </w:pPr>
      <w:r w:rsidDel="00000000" w:rsidR="00000000" w:rsidRPr="00000000">
        <w:rPr>
          <w:color w:val="000000"/>
          <w:sz w:val="16"/>
          <w:szCs w:val="16"/>
          <w:rtl w:val="0"/>
        </w:rPr>
        <w:t xml:space="preserve">Nondiscrimination Statement</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color w:val="000000"/>
          <w:sz w:val="16"/>
          <w:szCs w:val="16"/>
        </w:rPr>
      </w:pPr>
      <w:r w:rsidDel="00000000" w:rsidR="00000000" w:rsidRPr="00000000">
        <w:rPr>
          <w:color w:val="000000"/>
          <w:sz w:val="16"/>
          <w:szCs w:val="16"/>
          <w:rtl w:val="0"/>
        </w:rPr>
        <w:t xml:space="preserve">Hale R-1 School District</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216" w:lineRule="auto"/>
        <w:ind w:right="72"/>
        <w:jc w:val="both"/>
        <w:rPr>
          <w:color w:val="000000"/>
          <w:sz w:val="18"/>
          <w:szCs w:val="18"/>
        </w:rPr>
      </w:pPr>
      <w:r w:rsidDel="00000000" w:rsidR="00000000" w:rsidRPr="00000000">
        <w:rPr>
          <w:color w:val="000000"/>
          <w:sz w:val="18"/>
          <w:szCs w:val="18"/>
          <w:rtl w:val="0"/>
        </w:rPr>
        <w:t xml:space="preserve">It is the policy of the Hale R-1 School District not to discriminate on the basis of race, color, religion, gender, national origin, age, or disability in employment, educational programs and activities or admissions. as required by Title VI and VII of the Civil Rights Act of 1964, Title IX of the Education Amendments of 1972, Section 504 of the Rehabilitation Act of 1973, the Age Discrimination Act of 1975 and Title II of the Americans with Disabilities Act of 1990. Inquiries or complaints concerning the Hale R-1 School District's compliance with the regulations implementing Title II, Title VI, Title VII, Title IX, Section 504 </w:t>
      </w:r>
      <w:r w:rsidDel="00000000" w:rsidR="00000000" w:rsidRPr="00000000">
        <w:rPr>
          <w:sz w:val="18"/>
          <w:szCs w:val="18"/>
          <w:rtl w:val="0"/>
        </w:rPr>
        <w:t xml:space="preserve">of the</w:t>
      </w:r>
      <w:r w:rsidDel="00000000" w:rsidR="00000000" w:rsidRPr="00000000">
        <w:rPr>
          <w:color w:val="000000"/>
          <w:sz w:val="18"/>
          <w:szCs w:val="18"/>
          <w:rtl w:val="0"/>
        </w:rPr>
        <w:t xml:space="preserve"> American with Disabilities Act (ADA) may be directed to: Superintendent's Office, Hale R-1 School District, 518 Main Street, Hale, MO 64643.  (660) 565-2417</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0" w:firstLine="0"/>
        <w:jc w:val="left"/>
        <w:rPr>
          <w:sz w:val="56"/>
          <w:szCs w:val="5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jc w:val="center"/>
        <w:rPr>
          <w:color w:val="000000"/>
          <w:sz w:val="56"/>
          <w:szCs w:val="56"/>
        </w:rPr>
      </w:pPr>
      <w:r w:rsidDel="00000000" w:rsidR="00000000" w:rsidRPr="00000000">
        <w:rPr>
          <w:color w:val="000000"/>
          <w:sz w:val="56"/>
          <w:szCs w:val="56"/>
          <w:rtl w:val="0"/>
        </w:rPr>
        <w:t xml:space="preserve">Student Athletic Handbook</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17" w:lineRule="auto"/>
        <w:ind w:left="72" w:firstLine="0"/>
        <w:jc w:val="center"/>
        <w:rPr>
          <w:color w:val="000000"/>
          <w:sz w:val="44"/>
          <w:szCs w:val="44"/>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11" w:lineRule="auto"/>
        <w:ind w:left="72" w:firstLine="0"/>
        <w:jc w:val="center"/>
        <w:rPr>
          <w:color w:val="000000"/>
          <w:sz w:val="33"/>
          <w:szCs w:val="33"/>
        </w:rPr>
      </w:pPr>
      <w:r w:rsidDel="00000000" w:rsidR="00000000" w:rsidRPr="00000000">
        <w:rPr>
          <w:color w:val="000000"/>
          <w:sz w:val="33"/>
          <w:szCs w:val="33"/>
          <w:rtl w:val="0"/>
        </w:rPr>
        <w:t xml:space="preserve">RULES and GUIDELINES for PARTICIPATION in ATHLETICS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 w:firstLine="0"/>
        <w:jc w:val="center"/>
        <w:rPr>
          <w:color w:val="000000"/>
          <w:sz w:val="20"/>
          <w:szCs w:val="20"/>
        </w:rPr>
      </w:pPr>
      <w:r w:rsidDel="00000000" w:rsidR="00000000" w:rsidRPr="00000000">
        <w:rPr>
          <w:color w:val="000000"/>
          <w:sz w:val="20"/>
          <w:szCs w:val="20"/>
          <w:rtl w:val="0"/>
        </w:rPr>
        <w:t xml:space="preserve">(The Athletic Handbook is an extension of Hale R-1 Student Handbook and any policy within the </w:t>
        <w:br w:type="textWrapping"/>
      </w:r>
      <w:r w:rsidDel="00000000" w:rsidR="00000000" w:rsidRPr="00000000">
        <w:rPr>
          <w:color w:val="000000"/>
          <w:sz w:val="20"/>
          <w:szCs w:val="20"/>
          <w:rtl w:val="0"/>
        </w:rPr>
        <w:t xml:space="preserve">student</w:t>
      </w:r>
      <w:r w:rsidDel="00000000" w:rsidR="00000000" w:rsidRPr="00000000">
        <w:rPr>
          <w:color w:val="000000"/>
          <w:sz w:val="20"/>
          <w:szCs w:val="20"/>
          <w:rtl w:val="0"/>
        </w:rPr>
        <w:t xml:space="preserve"> handbook is applicable to the athletic handbook.)</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289" w:lineRule="auto"/>
        <w:ind w:left="72" w:firstLine="0"/>
        <w:jc w:val="center"/>
        <w:rPr>
          <w:i w:val="1"/>
          <w:iCs w:val="1"/>
          <w:color w:val="000000"/>
          <w:sz w:val="28"/>
          <w:szCs w:val="28"/>
        </w:rPr>
      </w:pPr>
      <w:r w:rsidDel="00000000" w:rsidR="00000000" w:rsidRPr="00000000">
        <w:rPr>
          <w:i w:val="1"/>
          <w:iCs w:val="1"/>
          <w:color w:val="000000"/>
          <w:sz w:val="28"/>
          <w:szCs w:val="28"/>
          <w:rtl w:val="0"/>
        </w:rPr>
        <w:t xml:space="preserve">Table of Contents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32" w:lineRule="auto"/>
        <w:ind w:left="72" w:firstLine="0"/>
        <w:rPr>
          <w:i w:val="1"/>
          <w:iCs w:val="1"/>
          <w:color w:val="000000"/>
          <w:sz w:val="17"/>
          <w:szCs w:val="17"/>
        </w:rPr>
      </w:pPr>
      <w:r w:rsidDel="00000000" w:rsidR="00000000" w:rsidRPr="00000000">
        <w:rPr>
          <w:i w:val="1"/>
          <w:iCs w:val="1"/>
          <w:color w:val="000000"/>
          <w:sz w:val="17"/>
          <w:szCs w:val="17"/>
          <w:rtl w:val="0"/>
        </w:rPr>
        <w:t xml:space="preserve">ATHLETIC HANDBOOK</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tabs>
          <w:tab w:val="right" w:leader="none" w:pos="9216"/>
        </w:tabs>
        <w:spacing w:before="17" w:lineRule="auto"/>
        <w:ind w:left="72" w:firstLine="0"/>
        <w:rPr>
          <w:color w:val="000000"/>
          <w:sz w:val="17"/>
          <w:szCs w:val="17"/>
        </w:rPr>
      </w:pPr>
      <w:r w:rsidDel="00000000" w:rsidR="00000000" w:rsidRPr="00000000">
        <w:rPr>
          <w:color w:val="000000"/>
          <w:sz w:val="17"/>
          <w:szCs w:val="17"/>
          <w:rtl w:val="0"/>
        </w:rPr>
        <w:t xml:space="preserve">PHILOSOPHY</w:t>
        <w:tab/>
      </w:r>
      <w:r w:rsidDel="00000000" w:rsidR="00000000" w:rsidRPr="00000000">
        <w:rPr>
          <w:sz w:val="17"/>
          <w:szCs w:val="17"/>
          <w:rtl w:val="0"/>
        </w:rPr>
        <w:t xml:space="preserve">2</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tabs>
          <w:tab w:val="right" w:leader="none" w:pos="9216"/>
        </w:tabs>
        <w:spacing w:before="4" w:lineRule="auto"/>
        <w:ind w:left="72" w:firstLine="0"/>
        <w:rPr>
          <w:color w:val="000000"/>
          <w:sz w:val="17"/>
          <w:szCs w:val="17"/>
        </w:rPr>
      </w:pPr>
      <w:r w:rsidDel="00000000" w:rsidR="00000000" w:rsidRPr="00000000">
        <w:rPr>
          <w:color w:val="000000"/>
          <w:sz w:val="17"/>
          <w:szCs w:val="17"/>
          <w:rtl w:val="0"/>
        </w:rPr>
        <w:t xml:space="preserve">SPORTSMANSHIP</w:t>
        <w:tab/>
      </w:r>
      <w:r w:rsidDel="00000000" w:rsidR="00000000" w:rsidRPr="00000000">
        <w:rPr>
          <w:sz w:val="17"/>
          <w:szCs w:val="17"/>
          <w:rtl w:val="0"/>
        </w:rPr>
        <w:t xml:space="preserve">2-3</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PRACTICES</w:t>
        <w:tab/>
        <w:t xml:space="preserve">3</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sz w:val="17"/>
          <w:szCs w:val="17"/>
        </w:rPr>
      </w:pPr>
      <w:r w:rsidDel="00000000" w:rsidR="00000000" w:rsidRPr="00000000">
        <w:rPr>
          <w:sz w:val="17"/>
          <w:szCs w:val="17"/>
          <w:rtl w:val="0"/>
        </w:rPr>
        <w:t xml:space="preserve">MASH</w:t>
        <w:tab/>
        <w:t xml:space="preserve">3</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DRESS</w:t>
        <w:tab/>
        <w:t xml:space="preserve">3-4</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tabs>
          <w:tab w:val="right" w:leader="none" w:pos="9216"/>
        </w:tabs>
        <w:spacing w:before="1" w:lineRule="auto"/>
        <w:ind w:left="72" w:firstLine="0"/>
        <w:rPr>
          <w:color w:val="000000"/>
          <w:sz w:val="17"/>
          <w:szCs w:val="17"/>
        </w:rPr>
      </w:pPr>
      <w:r w:rsidDel="00000000" w:rsidR="00000000" w:rsidRPr="00000000">
        <w:rPr>
          <w:color w:val="000000"/>
          <w:sz w:val="17"/>
          <w:szCs w:val="17"/>
          <w:rtl w:val="0"/>
        </w:rPr>
        <w:t xml:space="preserve">TRANSPORTATION</w:t>
        <w:tab/>
        <w:t xml:space="preserve">4</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tabs>
          <w:tab w:val="right" w:leader="none" w:pos="9216"/>
        </w:tabs>
        <w:spacing w:before="1" w:lineRule="auto"/>
        <w:ind w:left="72" w:firstLine="0"/>
        <w:rPr>
          <w:color w:val="000000"/>
          <w:sz w:val="17"/>
          <w:szCs w:val="17"/>
        </w:rPr>
      </w:pPr>
      <w:r w:rsidDel="00000000" w:rsidR="00000000" w:rsidRPr="00000000">
        <w:rPr>
          <w:color w:val="000000"/>
          <w:sz w:val="17"/>
          <w:szCs w:val="17"/>
          <w:rtl w:val="0"/>
        </w:rPr>
        <w:t xml:space="preserve">SPIRIT SQUADS</w:t>
        <w:tab/>
        <w:t xml:space="preserve">4</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right" w:leader="none" w:pos="9216"/>
        </w:tabs>
        <w:spacing w:before="1" w:lineRule="auto"/>
        <w:ind w:left="72" w:firstLine="0"/>
        <w:rPr>
          <w:color w:val="000000"/>
          <w:sz w:val="17"/>
          <w:szCs w:val="17"/>
        </w:rPr>
      </w:pPr>
      <w:r w:rsidDel="00000000" w:rsidR="00000000" w:rsidRPr="00000000">
        <w:rPr>
          <w:color w:val="000000"/>
          <w:sz w:val="17"/>
          <w:szCs w:val="17"/>
          <w:rtl w:val="0"/>
        </w:rPr>
        <w:t xml:space="preserve">UNIFORMS</w:t>
        <w:tab/>
        <w:t xml:space="preserve">4-5</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CONDUCT</w:t>
        <w:tab/>
        <w:t xml:space="preserve">5</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tabs>
          <w:tab w:val="right" w:leader="none" w:pos="9216"/>
        </w:tabs>
        <w:spacing w:before="1" w:lineRule="auto"/>
        <w:ind w:left="72" w:firstLine="0"/>
        <w:rPr>
          <w:color w:val="000000"/>
          <w:sz w:val="17"/>
          <w:szCs w:val="17"/>
        </w:rPr>
      </w:pPr>
      <w:r w:rsidDel="00000000" w:rsidR="00000000" w:rsidRPr="00000000">
        <w:rPr>
          <w:color w:val="000000"/>
          <w:sz w:val="17"/>
          <w:szCs w:val="17"/>
          <w:rtl w:val="0"/>
        </w:rPr>
        <w:t xml:space="preserve">TRAINING RULES</w:t>
        <w:tab/>
        <w:t xml:space="preserve">5</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tabs>
          <w:tab w:val="right" w:leader="none" w:pos="9216"/>
        </w:tabs>
        <w:spacing w:before="1" w:lineRule="auto"/>
        <w:ind w:left="72" w:firstLine="0"/>
        <w:rPr>
          <w:color w:val="000000"/>
          <w:sz w:val="17"/>
          <w:szCs w:val="17"/>
        </w:rPr>
      </w:pPr>
      <w:r w:rsidDel="00000000" w:rsidR="00000000" w:rsidRPr="00000000">
        <w:rPr>
          <w:color w:val="000000"/>
          <w:sz w:val="17"/>
          <w:szCs w:val="17"/>
          <w:rtl w:val="0"/>
        </w:rPr>
        <w:t xml:space="preserve">DRUG TESTING</w:t>
        <w:tab/>
        <w:t xml:space="preserve">5</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tabs>
          <w:tab w:val="right" w:leader="none" w:pos="9216"/>
        </w:tabs>
        <w:spacing w:before="1" w:lineRule="auto"/>
        <w:ind w:left="72" w:firstLine="0"/>
        <w:rPr>
          <w:color w:val="000000"/>
          <w:sz w:val="17"/>
          <w:szCs w:val="17"/>
        </w:rPr>
      </w:pPr>
      <w:r w:rsidDel="00000000" w:rsidR="00000000" w:rsidRPr="00000000">
        <w:rPr>
          <w:color w:val="000000"/>
          <w:sz w:val="17"/>
          <w:szCs w:val="17"/>
          <w:rtl w:val="0"/>
        </w:rPr>
        <w:t xml:space="preserve">ACADEMIC INELIGIBILITY</w:t>
        <w:tab/>
        <w:t xml:space="preserve">5-6</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CITIZENSHIP INELIGIBILITY</w:t>
        <w:tab/>
        <w:t xml:space="preserve">6</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A</w:t>
      </w:r>
      <w:r w:rsidDel="00000000" w:rsidR="00000000" w:rsidRPr="00000000">
        <w:rPr>
          <w:color w:val="000000"/>
          <w:sz w:val="17"/>
          <w:szCs w:val="17"/>
          <w:rtl w:val="0"/>
        </w:rPr>
        <w:t xml:space="preserve">TTENDANCE ELIGIBILITY</w:t>
        <w:tab/>
        <w:t xml:space="preserve">6-7</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245" w:lineRule="auto"/>
        <w:ind w:left="72" w:firstLine="0"/>
        <w:rPr>
          <w:i w:val="1"/>
          <w:iCs w:val="1"/>
          <w:color w:val="000000"/>
          <w:sz w:val="17"/>
          <w:szCs w:val="17"/>
        </w:rPr>
      </w:pPr>
      <w:r w:rsidDel="00000000" w:rsidR="00000000" w:rsidRPr="00000000">
        <w:rPr>
          <w:i w:val="1"/>
          <w:iCs w:val="1"/>
          <w:color w:val="000000"/>
          <w:sz w:val="17"/>
          <w:szCs w:val="17"/>
          <w:rtl w:val="0"/>
        </w:rPr>
        <w:t xml:space="preserve">CITIZENSHIP</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right" w:leader="none" w:pos="9216"/>
        </w:tabs>
        <w:spacing w:before="14" w:lineRule="auto"/>
        <w:ind w:left="72" w:firstLine="0"/>
        <w:rPr>
          <w:color w:val="000000"/>
          <w:sz w:val="17"/>
          <w:szCs w:val="17"/>
        </w:rPr>
      </w:pPr>
      <w:r w:rsidDel="00000000" w:rsidR="00000000" w:rsidRPr="00000000">
        <w:rPr>
          <w:color w:val="000000"/>
          <w:sz w:val="17"/>
          <w:szCs w:val="17"/>
          <w:rtl w:val="0"/>
        </w:rPr>
        <w:t xml:space="preserve">GUIDELINES</w:t>
        <w:tab/>
        <w:t xml:space="preserve">7</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STUDENT UNDER ARREST</w:t>
        <w:tab/>
      </w:r>
      <w:r w:rsidDel="00000000" w:rsidR="00000000" w:rsidRPr="00000000">
        <w:rPr>
          <w:sz w:val="17"/>
          <w:szCs w:val="17"/>
          <w:rtl w:val="0"/>
        </w:rPr>
        <w:t xml:space="preserve">7</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MISCONDUCT</w:t>
        <w:tab/>
        <w:t xml:space="preserve">7</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tabs>
          <w:tab w:val="right" w:leader="none" w:pos="9216"/>
        </w:tabs>
        <w:spacing w:before="2" w:lineRule="auto"/>
        <w:ind w:left="72" w:firstLine="0"/>
        <w:rPr>
          <w:color w:val="000000"/>
          <w:sz w:val="17"/>
          <w:szCs w:val="17"/>
        </w:rPr>
      </w:pPr>
      <w:r w:rsidDel="00000000" w:rsidR="00000000" w:rsidRPr="00000000">
        <w:rPr>
          <w:color w:val="000000"/>
          <w:sz w:val="17"/>
          <w:szCs w:val="17"/>
          <w:rtl w:val="0"/>
        </w:rPr>
        <w:t xml:space="preserve">UNSPORTSMANLIKE ACTS</w:t>
        <w:tab/>
        <w:t xml:space="preserve">8</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tabs>
          <w:tab w:val="right" w:leader="none" w:pos="9216"/>
        </w:tabs>
        <w:ind w:left="72" w:firstLine="0"/>
        <w:rPr>
          <w:color w:val="000000"/>
          <w:sz w:val="17"/>
          <w:szCs w:val="17"/>
        </w:rPr>
      </w:pPr>
      <w:r w:rsidDel="00000000" w:rsidR="00000000" w:rsidRPr="00000000">
        <w:rPr>
          <w:color w:val="000000"/>
          <w:sz w:val="17"/>
          <w:szCs w:val="17"/>
          <w:rtl w:val="0"/>
        </w:rPr>
        <w:t xml:space="preserve">MSHSAA By-Law 212.0</w:t>
        <w:tab/>
        <w:t xml:space="preserve">8-9</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tabs>
          <w:tab w:val="right" w:leader="none" w:pos="9216"/>
        </w:tabs>
        <w:spacing w:before="2" w:lineRule="auto"/>
        <w:ind w:left="72" w:firstLine="0"/>
        <w:rPr>
          <w:color w:val="000000"/>
          <w:sz w:val="17"/>
          <w:szCs w:val="17"/>
        </w:rPr>
      </w:pPr>
      <w:r w:rsidDel="00000000" w:rsidR="00000000" w:rsidRPr="00000000">
        <w:rPr>
          <w:sz w:val="17"/>
          <w:szCs w:val="17"/>
          <w:rtl w:val="0"/>
        </w:rPr>
        <w:t xml:space="preserve">RESPONSIBILITIES AND EXPECTATIONS OF COACHES</w:t>
      </w:r>
      <w:r w:rsidDel="00000000" w:rsidR="00000000" w:rsidRPr="00000000">
        <w:rPr>
          <w:color w:val="000000"/>
          <w:sz w:val="17"/>
          <w:szCs w:val="17"/>
          <w:rtl w:val="0"/>
        </w:rPr>
        <w:t xml:space="preserve"> </w:t>
        <w:tab/>
        <w:t xml:space="preserve">9</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tabs>
          <w:tab w:val="right" w:leader="none" w:pos="9216"/>
        </w:tabs>
        <w:spacing w:before="2" w:lineRule="auto"/>
        <w:ind w:left="72" w:firstLine="0"/>
        <w:rPr>
          <w:sz w:val="17"/>
          <w:szCs w:val="17"/>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tabs>
          <w:tab w:val="right" w:leader="none" w:pos="9216"/>
        </w:tabs>
        <w:spacing w:before="2" w:lineRule="auto"/>
        <w:ind w:left="72" w:firstLine="0"/>
        <w:rPr>
          <w:sz w:val="17"/>
          <w:szCs w:val="17"/>
        </w:rPr>
      </w:pPr>
      <w:r w:rsidDel="00000000" w:rsidR="00000000" w:rsidRPr="00000000">
        <w:rPr>
          <w:sz w:val="17"/>
          <w:szCs w:val="17"/>
          <w:rtl w:val="0"/>
        </w:rPr>
        <w:t xml:space="preserve">DRUG TESTING</w:t>
        <w:tab/>
        <w:t xml:space="preserve">9-15</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588" w:lineRule="auto"/>
        <w:ind w:left="72" w:firstLine="0"/>
        <w:jc w:val="center"/>
        <w:rPr>
          <w:sz w:val="17"/>
          <w:szCs w:val="17"/>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588" w:lineRule="auto"/>
        <w:ind w:left="72" w:firstLine="0"/>
        <w:jc w:val="center"/>
        <w:rPr>
          <w:sz w:val="17"/>
          <w:szCs w:val="17"/>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before="588" w:lineRule="auto"/>
        <w:ind w:left="72" w:firstLine="0"/>
        <w:jc w:val="center"/>
        <w:rPr>
          <w:sz w:val="28"/>
          <w:szCs w:val="28"/>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before="588" w:lineRule="auto"/>
        <w:ind w:left="72" w:firstLine="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before="588" w:lineRule="auto"/>
        <w:ind w:left="72" w:firstLine="0"/>
        <w:jc w:val="center"/>
        <w:rPr>
          <w:sz w:val="28"/>
          <w:szCs w:val="28"/>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before="588" w:lineRule="auto"/>
        <w:ind w:left="72" w:firstLine="0"/>
        <w:jc w:val="center"/>
        <w:rPr>
          <w:sz w:val="28"/>
          <w:szCs w:val="28"/>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before="0" w:lineRule="auto"/>
        <w:ind w:left="72" w:firstLine="0"/>
        <w:jc w:val="center"/>
        <w:rPr>
          <w:b w:val="1"/>
          <w:bCs w:val="1"/>
          <w:color w:val="000000"/>
          <w:sz w:val="28"/>
          <w:szCs w:val="28"/>
        </w:rPr>
      </w:pPr>
      <w:r w:rsidDel="00000000" w:rsidR="00000000" w:rsidRPr="00000000">
        <w:rPr>
          <w:b w:val="1"/>
          <w:bCs w:val="1"/>
          <w:color w:val="000000"/>
          <w:sz w:val="28"/>
          <w:szCs w:val="28"/>
          <w:rtl w:val="0"/>
        </w:rPr>
        <w:t xml:space="preserve">PHILOSOPHY</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Interscholastic activities provide students opportunities to achieve many of the goals established for Hale R-1 High School students. These goals are as follows: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31">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792"/>
        </w:tabs>
        <w:spacing w:before="0" w:lineRule="auto"/>
        <w:ind w:left="792" w:hanging="720"/>
        <w:rPr>
          <w:rFonts w:ascii="Times New Roman" w:cs="Times New Roman" w:eastAsia="Times New Roman" w:hAnsi="Times New Roman"/>
        </w:rPr>
      </w:pPr>
      <w:r w:rsidDel="00000000" w:rsidR="00000000" w:rsidRPr="00000000">
        <w:rPr>
          <w:color w:val="000000"/>
          <w:sz w:val="24"/>
          <w:szCs w:val="24"/>
          <w:rtl w:val="0"/>
        </w:rPr>
        <w:t xml:space="preserve">Develop and maintain good physical and emotional health.</w:t>
      </w:r>
    </w:p>
    <w:p w:rsidR="00000000" w:rsidDel="00000000" w:rsidP="00000000" w:rsidRDefault="00000000" w:rsidRPr="00000000" w14:paraId="00000032">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792"/>
        </w:tabs>
        <w:spacing w:before="0" w:lineRule="auto"/>
        <w:ind w:left="792" w:hanging="720"/>
        <w:rPr>
          <w:rFonts w:ascii="Times New Roman" w:cs="Times New Roman" w:eastAsia="Times New Roman" w:hAnsi="Times New Roman"/>
        </w:rPr>
      </w:pPr>
      <w:r w:rsidDel="00000000" w:rsidR="00000000" w:rsidRPr="00000000">
        <w:rPr>
          <w:color w:val="000000"/>
          <w:sz w:val="24"/>
          <w:szCs w:val="24"/>
          <w:rtl w:val="0"/>
        </w:rPr>
        <w:t xml:space="preserve">Demonstrate the desire and ability to be a good school and community citizen.</w:t>
      </w:r>
    </w:p>
    <w:p w:rsidR="00000000" w:rsidDel="00000000" w:rsidP="00000000" w:rsidRDefault="00000000" w:rsidRPr="00000000" w14:paraId="00000033">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792"/>
        </w:tabs>
        <w:spacing w:before="0" w:lineRule="auto"/>
        <w:ind w:left="792" w:hanging="720"/>
        <w:rPr>
          <w:rFonts w:ascii="Times New Roman" w:cs="Times New Roman" w:eastAsia="Times New Roman" w:hAnsi="Times New Roman"/>
        </w:rPr>
      </w:pPr>
      <w:r w:rsidDel="00000000" w:rsidR="00000000" w:rsidRPr="00000000">
        <w:rPr>
          <w:color w:val="000000"/>
          <w:sz w:val="24"/>
          <w:szCs w:val="24"/>
          <w:rtl w:val="0"/>
        </w:rPr>
        <w:t xml:space="preserve">Develop the intrinsic desire to learn, to persevere, and to take appropriate risks.</w:t>
      </w:r>
    </w:p>
    <w:p w:rsidR="00000000" w:rsidDel="00000000" w:rsidP="00000000" w:rsidRDefault="00000000" w:rsidRPr="00000000" w14:paraId="00000034">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792"/>
        </w:tabs>
        <w:spacing w:before="0" w:lineRule="auto"/>
        <w:ind w:left="792" w:hanging="720"/>
        <w:rPr>
          <w:rFonts w:ascii="Times New Roman" w:cs="Times New Roman" w:eastAsia="Times New Roman" w:hAnsi="Times New Roman"/>
        </w:rPr>
      </w:pPr>
      <w:r w:rsidDel="00000000" w:rsidR="00000000" w:rsidRPr="00000000">
        <w:rPr>
          <w:color w:val="000000"/>
          <w:sz w:val="24"/>
          <w:szCs w:val="24"/>
          <w:rtl w:val="0"/>
        </w:rPr>
        <w:t xml:space="preserve">Develop self-confidence and respect for others.</w:t>
      </w:r>
    </w:p>
    <w:p w:rsidR="00000000" w:rsidDel="00000000" w:rsidP="00000000" w:rsidRDefault="00000000" w:rsidRPr="00000000" w14:paraId="00000035">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792"/>
        </w:tabs>
        <w:spacing w:before="0" w:lineRule="auto"/>
        <w:ind w:left="792" w:hanging="720"/>
        <w:rPr>
          <w:rFonts w:ascii="Times New Roman" w:cs="Times New Roman" w:eastAsia="Times New Roman" w:hAnsi="Times New Roman"/>
        </w:rPr>
      </w:pPr>
      <w:r w:rsidDel="00000000" w:rsidR="00000000" w:rsidRPr="00000000">
        <w:rPr>
          <w:color w:val="000000"/>
          <w:sz w:val="24"/>
          <w:szCs w:val="24"/>
          <w:rtl w:val="0"/>
        </w:rPr>
        <w:t xml:space="preserve">Develop the self-discipline and responsibility necessary to complete tasks.</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The school district hires coaches/sponsors to select teams and performance groups. The head coach/sponsor establishes selection criteria. Selection is a highly subjective process. It is the coach/sponsor' s professional responsibility to select teams, determine and run practices, and make game and performance decisions.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 main goal of any level of competitive activities is to put the best team in competition to win the contest. Starting positions and playing times are no guarantee to any student. Every member of a team contributes a role to the team as a whole. The amount of playing time or starting</w:t>
      </w:r>
      <w:r w:rsidDel="00000000" w:rsidR="00000000" w:rsidRPr="00000000">
        <w:rPr>
          <w:sz w:val="24"/>
          <w:szCs w:val="24"/>
          <w:rtl w:val="0"/>
        </w:rPr>
        <w:t xml:space="preserve"> </w:t>
      </w:r>
      <w:r w:rsidDel="00000000" w:rsidR="00000000" w:rsidRPr="00000000">
        <w:rPr>
          <w:color w:val="000000"/>
          <w:sz w:val="24"/>
          <w:szCs w:val="24"/>
          <w:rtl w:val="0"/>
        </w:rPr>
        <w:t xml:space="preserve">positions should not be the focus of students or parents. Each student should have personal improvement as one of his/her goals.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before="0" w:lineRule="auto"/>
        <w:ind w:right="72"/>
        <w:jc w:val="both"/>
        <w:rPr>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before="0" w:lineRule="auto"/>
        <w:ind w:right="72"/>
        <w:jc w:val="both"/>
        <w:rPr>
          <w:color w:val="000000"/>
          <w:sz w:val="24"/>
          <w:szCs w:val="24"/>
        </w:rPr>
      </w:pPr>
      <w:r w:rsidDel="00000000" w:rsidR="00000000" w:rsidRPr="00000000">
        <w:rPr>
          <w:color w:val="000000"/>
          <w:sz w:val="24"/>
          <w:szCs w:val="24"/>
          <w:rtl w:val="0"/>
        </w:rPr>
        <w:t xml:space="preserve">By being a member of a team, regardless of time spent in actual competition, a student may learn many valuable lessons. Philosophically, we hope our students learn the following skills: citizenship, sportsmanship, appreciating good play by opponents, working together to meet team goals, responsibility and commitment to team and school, loyalty, placing team above self, and learning to accept instruction and criticism, respect for others, winning and losing with dignity, self-control and being responsible for one's own actions.</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before="0" w:lineRule="auto"/>
        <w:ind w:right="72"/>
        <w:rPr>
          <w:sz w:val="28"/>
          <w:szCs w:val="28"/>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before="0" w:lineRule="auto"/>
        <w:ind w:right="72"/>
        <w:rPr>
          <w:b w:val="1"/>
          <w:bCs w:val="1"/>
          <w:color w:val="000000"/>
          <w:sz w:val="28"/>
          <w:szCs w:val="28"/>
        </w:rPr>
      </w:pPr>
      <w:r w:rsidDel="00000000" w:rsidR="00000000" w:rsidRPr="00000000">
        <w:rPr>
          <w:b w:val="1"/>
          <w:bCs w:val="1"/>
          <w:color w:val="000000"/>
          <w:sz w:val="28"/>
          <w:szCs w:val="28"/>
          <w:rtl w:val="0"/>
        </w:rPr>
        <w:t xml:space="preserve">Sportsmanship</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before="0" w:lineRule="auto"/>
        <w:ind w:right="72"/>
        <w:jc w:val="both"/>
        <w:rPr>
          <w:color w:val="000000"/>
          <w:sz w:val="24"/>
          <w:szCs w:val="24"/>
        </w:rPr>
      </w:pPr>
      <w:r w:rsidDel="00000000" w:rsidR="00000000" w:rsidRPr="00000000">
        <w:rPr>
          <w:color w:val="000000"/>
          <w:sz w:val="24"/>
          <w:szCs w:val="24"/>
          <w:rtl w:val="0"/>
        </w:rPr>
        <w:t xml:space="preserve">As an athlete representing Hale R-1 High School, you are becoming part of a rich tradition. It is important that you recognize your role as a part of this tradition. The moment you put on your uniform or take part in an organized activity, you become a representative of Hale R-1 High School. Your coaching staff will, by example, teach you the elements of good sportsmanship. It is your responsibility to exhibit these elements as well. Always encourage your own team rather than booing the other team. Think positively and you will always be a winner no matter what the outcome of the game.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before="0" w:lineRule="auto"/>
        <w:ind w:right="72"/>
        <w:jc w:val="both"/>
        <w:rPr>
          <w:sz w:val="24"/>
          <w:szCs w:val="24"/>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before="0" w:lineRule="auto"/>
        <w:ind w:right="72"/>
        <w:jc w:val="both"/>
        <w:rPr>
          <w:color w:val="000000"/>
          <w:sz w:val="24"/>
          <w:szCs w:val="24"/>
        </w:rPr>
      </w:pPr>
      <w:r w:rsidDel="00000000" w:rsidR="00000000" w:rsidRPr="00000000">
        <w:rPr>
          <w:color w:val="000000"/>
          <w:sz w:val="24"/>
          <w:szCs w:val="24"/>
          <w:rtl w:val="0"/>
        </w:rPr>
        <w:t xml:space="preserve">The key to success in anything, whether it is in the classroom or on the playing field, is hard work. As a member of an organized team, you will have opportunities to challenge yourself to work to achieve a strong mind and body. You will also come in contact with other players who may have more or less skill than you do at the moment. Learning to work with players of different abilities is what teamwork is all about. If someone has a higher degree of skill than you do at the moment, take note of how he or she achieves this skill and work to increase your own skill level. If someone has a lower degree of ability than you do, be a team player and offer encouragement at every opportunity. TEAMWORK IS THE KEY.</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before="0" w:lineRule="auto"/>
        <w:ind w:right="72"/>
        <w:jc w:val="both"/>
        <w:rPr>
          <w:sz w:val="24"/>
          <w:szCs w:val="24"/>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before="0" w:lineRule="auto"/>
        <w:ind w:right="72"/>
        <w:jc w:val="both"/>
        <w:rPr>
          <w:color w:val="000000"/>
          <w:sz w:val="24"/>
          <w:szCs w:val="24"/>
        </w:rPr>
      </w:pPr>
      <w:r w:rsidDel="00000000" w:rsidR="00000000" w:rsidRPr="00000000">
        <w:rPr>
          <w:color w:val="000000"/>
          <w:sz w:val="24"/>
          <w:szCs w:val="24"/>
          <w:rtl w:val="0"/>
        </w:rPr>
        <w:t xml:space="preserve">"If you believe it, you will achieve it." A positive attitude will go far in allowing you to have success in middle school athletics and beyond. Henry Ford once said, Those who think they can, can. Those who think they can't, can't. Both are right." Good school attendance is also an important element of having a winning attitude. Those who learn to attend school on a daily basis and participate in extracurricular activities develop a solid work ethic that will help throughout life.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before="0" w:lineRule="auto"/>
        <w:ind w:right="72"/>
        <w:jc w:val="both"/>
        <w:rPr>
          <w:sz w:val="24"/>
          <w:szCs w:val="24"/>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before="0" w:lineRule="auto"/>
        <w:ind w:right="72"/>
        <w:jc w:val="both"/>
        <w:rPr>
          <w:color w:val="000000"/>
          <w:sz w:val="24"/>
          <w:szCs w:val="24"/>
        </w:rPr>
      </w:pPr>
      <w:r w:rsidDel="00000000" w:rsidR="00000000" w:rsidRPr="00000000">
        <w:rPr>
          <w:color w:val="000000"/>
          <w:sz w:val="24"/>
          <w:szCs w:val="24"/>
          <w:rtl w:val="0"/>
        </w:rPr>
        <w:t xml:space="preserve">Good sportsmanship is simply a matter of respect. Displaying good conduct, cooperating with officials, shaking hands with opponents before and after the contest, showing self-control at all times, accepting decisions and abiding by them, and never being boastful or bitter are all key elements to good sportsmanship. These simple gestures will be expected of Hale R-1 High School athletes.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before="0" w:lineRule="auto"/>
        <w:ind w:right="72"/>
        <w:rPr>
          <w:sz w:val="28"/>
          <w:szCs w:val="28"/>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8"/>
          <w:szCs w:val="28"/>
        </w:rPr>
      </w:pPr>
      <w:r w:rsidDel="00000000" w:rsidR="00000000" w:rsidRPr="00000000">
        <w:rPr>
          <w:b w:val="1"/>
          <w:bCs w:val="1"/>
          <w:color w:val="000000"/>
          <w:sz w:val="28"/>
          <w:szCs w:val="28"/>
          <w:rtl w:val="0"/>
        </w:rPr>
        <w:t xml:space="preserve">Practices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All practices are important. All athletes should try to attend all practices. If an athlete should have to miss a practice for a reason that is beyond their control, they should inform the coach as soon as they know of the absences. The only EXCUSED reason to miss a practice will be if the student is involved in another school approved or sponsored activity. If an athlete is too ill or injured to practice he/she will still be required to attend practice and observe. If the athlete is too ill or injured to stay at school for practice, they should go home and recuperate so they can get back with the team as soon as possible.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When a starter on a team misses a practice, he/she will not start the next game (unless it</w:t>
      </w:r>
      <w:r w:rsidDel="00000000" w:rsidR="00000000" w:rsidRPr="00000000">
        <w:rPr>
          <w:sz w:val="24"/>
          <w:szCs w:val="24"/>
          <w:rtl w:val="0"/>
        </w:rPr>
        <w:t xml:space="preserve">’s been excused)</w:t>
      </w:r>
      <w:r w:rsidDel="00000000" w:rsidR="00000000" w:rsidRPr="00000000">
        <w:rPr>
          <w:color w:val="000000"/>
          <w:sz w:val="24"/>
          <w:szCs w:val="24"/>
          <w:rtl w:val="0"/>
        </w:rPr>
        <w:t xml:space="preserve">. Reserves that miss practice will go lower into the substitution order. An athlete who repeatedly has unexcused practices could be suspended from the team.</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before="0" w:lineRule="auto"/>
        <w:ind w:left="72" w:right="72" w:firstLine="0"/>
        <w:rPr>
          <w:sz w:val="28"/>
          <w:szCs w:val="28"/>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8"/>
          <w:szCs w:val="28"/>
        </w:rPr>
      </w:pPr>
      <w:r w:rsidDel="00000000" w:rsidR="00000000" w:rsidRPr="00000000">
        <w:rPr>
          <w:b w:val="1"/>
          <w:bCs w:val="1"/>
          <w:color w:val="000000"/>
          <w:sz w:val="28"/>
          <w:szCs w:val="28"/>
          <w:rtl w:val="0"/>
        </w:rPr>
        <w:t xml:space="preserve">Missing School Assignments (</w:t>
      </w:r>
      <w:r w:rsidDel="00000000" w:rsidR="00000000" w:rsidRPr="00000000">
        <w:rPr>
          <w:b w:val="1"/>
          <w:bCs w:val="1"/>
          <w:sz w:val="28"/>
          <w:szCs w:val="28"/>
          <w:rtl w:val="0"/>
        </w:rPr>
        <w:t xml:space="preserve">MaSH</w:t>
      </w:r>
      <w:r w:rsidDel="00000000" w:rsidR="00000000" w:rsidRPr="00000000">
        <w:rPr>
          <w:b w:val="1"/>
          <w:bCs w:val="1"/>
          <w:color w:val="000000"/>
          <w:sz w:val="28"/>
          <w:szCs w:val="28"/>
          <w:rtl w:val="0"/>
        </w:rPr>
        <w:t xml:space="preserve">)</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Any athlete failing to turn in any school assignment when due will be required to stay after school that day to make up the work. No student will be permitted to attend practice or any extra curricular event until all outstanding work has been completed satisfactorily. Students who are late to or miss practice because of missing assignments are subject to the disciplinary actions listed under "Practices" above.</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before="0" w:lineRule="auto"/>
        <w:ind w:left="72" w:right="72" w:firstLine="0"/>
        <w:rPr>
          <w:sz w:val="28"/>
          <w:szCs w:val="28"/>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8"/>
          <w:szCs w:val="28"/>
        </w:rPr>
      </w:pPr>
      <w:r w:rsidDel="00000000" w:rsidR="00000000" w:rsidRPr="00000000">
        <w:rPr>
          <w:b w:val="1"/>
          <w:bCs w:val="1"/>
          <w:color w:val="000000"/>
          <w:sz w:val="28"/>
          <w:szCs w:val="28"/>
          <w:rtl w:val="0"/>
        </w:rPr>
        <w:t xml:space="preserve">Dress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All athletes, cheerleaders, managers, and student assistants (including photographers, etc.) representing Hale R-1 School (Senior and Junior High) must wear school appropriate dress clothing on the day of the game/event as well as to and from the event, OR administration/</w:t>
      </w:r>
      <w:r w:rsidDel="00000000" w:rsidR="00000000" w:rsidRPr="00000000">
        <w:rPr>
          <w:sz w:val="24"/>
          <w:szCs w:val="24"/>
          <w:rtl w:val="0"/>
        </w:rPr>
        <w:t xml:space="preserve">athletic director (AD)</w:t>
      </w:r>
      <w:r w:rsidDel="00000000" w:rsidR="00000000" w:rsidRPr="00000000">
        <w:rPr>
          <w:color w:val="000000"/>
          <w:sz w:val="24"/>
          <w:szCs w:val="24"/>
          <w:rtl w:val="0"/>
        </w:rPr>
        <w:t xml:space="preserve"> approved team attire. All clothing and personal appearance must be school appropriate and in accordance with school policy. Absolutely NO BLUE JEANS WILL BE ALLOWED during away games.  During home games it</w:t>
      </w:r>
      <w:r w:rsidDel="00000000" w:rsidR="00000000" w:rsidRPr="00000000">
        <w:rPr>
          <w:sz w:val="24"/>
          <w:szCs w:val="24"/>
          <w:rtl w:val="0"/>
        </w:rPr>
        <w:t xml:space="preserve">’s up to the coaches discretion, which is jeans with a Cardinal pullover/warm up</w:t>
      </w:r>
      <w:r w:rsidDel="00000000" w:rsidR="00000000" w:rsidRPr="00000000">
        <w:rPr>
          <w:color w:val="000000"/>
          <w:sz w:val="24"/>
          <w:szCs w:val="24"/>
          <w:rtl w:val="0"/>
        </w:rPr>
        <w:t xml:space="preserve">. Corduroy trousers are acceptable. Students who do not comply will not be allowed to board the bus or participate in the activity.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The following constitutes </w:t>
      </w:r>
      <w:r w:rsidDel="00000000" w:rsidR="00000000" w:rsidRPr="00000000">
        <w:rPr>
          <w:sz w:val="24"/>
          <w:szCs w:val="24"/>
          <w:rtl w:val="0"/>
        </w:rPr>
        <w:t xml:space="preserve">Hale</w:t>
      </w:r>
      <w:r w:rsidDel="00000000" w:rsidR="00000000" w:rsidRPr="00000000">
        <w:rPr>
          <w:color w:val="000000"/>
          <w:sz w:val="24"/>
          <w:szCs w:val="24"/>
          <w:rtl w:val="0"/>
        </w:rPr>
        <w:t xml:space="preserve">'s definition of dress clothing:</w:t>
      </w:r>
    </w:p>
    <w:p w:rsidR="00000000" w:rsidDel="00000000" w:rsidP="00000000" w:rsidRDefault="00000000" w:rsidRPr="00000000" w14:paraId="00000053">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72" w:hanging="360"/>
        <w:rPr>
          <w:rFonts w:ascii="Times New Roman" w:cs="Times New Roman" w:eastAsia="Times New Roman" w:hAnsi="Times New Roman"/>
        </w:rPr>
      </w:pPr>
      <w:r w:rsidDel="00000000" w:rsidR="00000000" w:rsidRPr="00000000">
        <w:rPr>
          <w:color w:val="000000"/>
          <w:sz w:val="24"/>
          <w:szCs w:val="24"/>
          <w:rtl w:val="0"/>
        </w:rPr>
        <w:t xml:space="preserve">Boys are expected to wear: dress slacks, shirt, and/or sweater, and dress shoes. Sport coats and ties are optional.</w:t>
      </w:r>
    </w:p>
    <w:p w:rsidR="00000000" w:rsidDel="00000000" w:rsidP="00000000" w:rsidRDefault="00000000" w:rsidRPr="00000000" w14:paraId="00000054">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72" w:hanging="360"/>
        <w:rPr>
          <w:rFonts w:ascii="Times New Roman" w:cs="Times New Roman" w:eastAsia="Times New Roman" w:hAnsi="Times New Roman"/>
        </w:rPr>
      </w:pPr>
      <w:r w:rsidDel="00000000" w:rsidR="00000000" w:rsidRPr="00000000">
        <w:rPr>
          <w:color w:val="000000"/>
          <w:sz w:val="24"/>
          <w:szCs w:val="24"/>
          <w:rtl w:val="0"/>
        </w:rPr>
        <w:t xml:space="preserve">Girls are expected to wear: blouse and/or sweater, dress slacks, and dress shoes. Skirts and dresses are optional.</w:t>
      </w:r>
    </w:p>
    <w:p w:rsidR="00000000" w:rsidDel="00000000" w:rsidP="00000000" w:rsidRDefault="00000000" w:rsidRPr="00000000" w14:paraId="00000055">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72" w:hanging="360"/>
        <w:rPr>
          <w:rFonts w:ascii="Times New Roman" w:cs="Times New Roman" w:eastAsia="Times New Roman" w:hAnsi="Times New Roman"/>
        </w:rPr>
      </w:pPr>
      <w:r w:rsidDel="00000000" w:rsidR="00000000" w:rsidRPr="00000000">
        <w:rPr>
          <w:color w:val="000000"/>
          <w:sz w:val="24"/>
          <w:szCs w:val="24"/>
          <w:rtl w:val="0"/>
        </w:rPr>
        <w:t xml:space="preserve">All clothing and personal appearance must be school appropriate (see student handbook)</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tabs>
          <w:tab w:val="left" w:leader="none" w:pos="792"/>
        </w:tabs>
        <w:spacing w:before="0" w:lineRule="auto"/>
        <w:ind w:right="72"/>
        <w:rPr>
          <w:sz w:val="24"/>
          <w:szCs w:val="24"/>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tabs>
          <w:tab w:val="left" w:leader="none" w:pos="792"/>
        </w:tabs>
        <w:spacing w:before="0" w:lineRule="auto"/>
        <w:ind w:right="72"/>
        <w:rPr>
          <w:color w:val="000000"/>
          <w:sz w:val="24"/>
          <w:szCs w:val="24"/>
        </w:rPr>
      </w:pPr>
      <w:r w:rsidDel="00000000" w:rsidR="00000000" w:rsidRPr="00000000">
        <w:rPr>
          <w:color w:val="000000"/>
          <w:sz w:val="24"/>
          <w:szCs w:val="24"/>
          <w:rtl w:val="0"/>
        </w:rPr>
        <w:t xml:space="preserve">There may be extenuating circumstances where, because of time constraints, etc. students may need to wear uniforms to and from games. In such cases, the principal may give coaches permission to deviate from the standard dress code or team attire.</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before="0" w:lineRule="auto"/>
        <w:ind w:left="72" w:right="72" w:firstLine="0"/>
        <w:rPr/>
      </w:pPr>
      <w:bookmarkStart w:colFirst="0" w:colLast="0" w:name="_irqfwf4yhfq9" w:id="0"/>
      <w:bookmarkEnd w:id="0"/>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8"/>
          <w:szCs w:val="28"/>
        </w:rPr>
      </w:pPr>
      <w:bookmarkStart w:colFirst="0" w:colLast="0" w:name="_gjdgxs" w:id="1"/>
      <w:bookmarkEnd w:id="1"/>
      <w:r w:rsidDel="00000000" w:rsidR="00000000" w:rsidRPr="00000000">
        <w:rPr>
          <w:b w:val="1"/>
          <w:bCs w:val="1"/>
          <w:color w:val="000000"/>
          <w:sz w:val="28"/>
          <w:szCs w:val="28"/>
          <w:rtl w:val="0"/>
        </w:rPr>
        <w:t xml:space="preserve">Transportation to and from Ball Games and Activities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All students going to away contests on the bus will return to the school on the bus. </w:t>
      </w:r>
      <w:r w:rsidDel="00000000" w:rsidR="00000000" w:rsidRPr="00000000">
        <w:rPr>
          <w:i w:val="1"/>
          <w:iCs w:val="1"/>
          <w:color w:val="000000"/>
          <w:sz w:val="24"/>
          <w:szCs w:val="24"/>
          <w:rtl w:val="0"/>
        </w:rPr>
        <w:t xml:space="preserve">Students not riding the bus home </w:t>
      </w:r>
      <w:r w:rsidDel="00000000" w:rsidR="00000000" w:rsidRPr="00000000">
        <w:rPr>
          <w:i w:val="1"/>
          <w:iCs w:val="1"/>
          <w:color w:val="000000"/>
          <w:sz w:val="24"/>
          <w:szCs w:val="24"/>
          <w:u w:val="single"/>
          <w:rtl w:val="0"/>
        </w:rPr>
        <w:t xml:space="preserve">MUST</w:t>
      </w:r>
      <w:r w:rsidDel="00000000" w:rsidR="00000000" w:rsidRPr="00000000">
        <w:rPr>
          <w:i w:val="1"/>
          <w:iCs w:val="1"/>
          <w:color w:val="000000"/>
          <w:sz w:val="24"/>
          <w:szCs w:val="24"/>
          <w:rtl w:val="0"/>
        </w:rPr>
        <w:t xml:space="preserve"> be signed out by the parent or designated adult; </w:t>
      </w:r>
      <w:r w:rsidDel="00000000" w:rsidR="00000000" w:rsidRPr="00000000">
        <w:rPr>
          <w:i w:val="1"/>
          <w:iCs w:val="1"/>
          <w:sz w:val="24"/>
          <w:szCs w:val="24"/>
          <w:rtl w:val="0"/>
        </w:rPr>
        <w:t xml:space="preserve">if students are riding with another designated adult then prior approval is needed from administration.</w:t>
      </w:r>
      <w:r w:rsidDel="00000000" w:rsidR="00000000" w:rsidRPr="00000000">
        <w:rPr>
          <w:sz w:val="24"/>
          <w:szCs w:val="24"/>
          <w:rtl w:val="0"/>
        </w:rPr>
        <w:t xml:space="preserve">  </w:t>
      </w:r>
      <w:r w:rsidDel="00000000" w:rsidR="00000000" w:rsidRPr="00000000">
        <w:rPr>
          <w:color w:val="000000"/>
          <w:sz w:val="24"/>
          <w:szCs w:val="24"/>
          <w:rtl w:val="0"/>
        </w:rPr>
        <w:t xml:space="preserve">All students participating in an activity must ride the bus to the activity (to include managers, cheerleaders, etc.). The only exception to this rule will be if a student can't make the bus at its scheduled departure time due to some other SCHOOL RELATED activity. Then the student must inform the </w:t>
      </w:r>
      <w:r w:rsidDel="00000000" w:rsidR="00000000" w:rsidRPr="00000000">
        <w:rPr>
          <w:sz w:val="24"/>
          <w:szCs w:val="24"/>
          <w:rtl w:val="0"/>
        </w:rPr>
        <w:t xml:space="preserve">administration</w:t>
      </w:r>
      <w:r w:rsidDel="00000000" w:rsidR="00000000" w:rsidRPr="00000000">
        <w:rPr>
          <w:color w:val="000000"/>
          <w:sz w:val="24"/>
          <w:szCs w:val="24"/>
          <w:rtl w:val="0"/>
        </w:rPr>
        <w:t xml:space="preserve"> at least one day in advance so other school sponsored transportation can be arranged. Stops to pick up athletes on the way to events must be cleared with administration prior to the event.</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before="0" w:lineRule="auto"/>
        <w:ind w:left="72" w:right="72" w:firstLine="0"/>
        <w:rPr>
          <w:sz w:val="28"/>
          <w:szCs w:val="28"/>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8"/>
          <w:szCs w:val="28"/>
        </w:rPr>
      </w:pPr>
      <w:r w:rsidDel="00000000" w:rsidR="00000000" w:rsidRPr="00000000">
        <w:rPr>
          <w:b w:val="1"/>
          <w:bCs w:val="1"/>
          <w:color w:val="000000"/>
          <w:sz w:val="28"/>
          <w:szCs w:val="28"/>
          <w:rtl w:val="0"/>
        </w:rPr>
        <w:t xml:space="preserve">Spirit Squads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The State High School Association has set up very definite standards that spirit squads must follow. They are expected to meet the same standards as athletes, musicians, and contestants are required to meet as listed in Article V, Section 3, of the Official Handbook, relative to citizenship standards, attendance, academic standards, etc. In addition to these, the following three standards are to be adhered to:</w:t>
      </w:r>
    </w:p>
    <w:p w:rsidR="00000000" w:rsidDel="00000000" w:rsidP="00000000" w:rsidRDefault="00000000" w:rsidRPr="00000000" w14:paraId="0000005E">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72" w:hanging="360"/>
        <w:rPr>
          <w:rFonts w:ascii="Times New Roman" w:cs="Times New Roman" w:eastAsia="Times New Roman" w:hAnsi="Times New Roman"/>
        </w:rPr>
      </w:pPr>
      <w:r w:rsidDel="00000000" w:rsidR="00000000" w:rsidRPr="00000000">
        <w:rPr>
          <w:color w:val="000000"/>
          <w:sz w:val="24"/>
          <w:szCs w:val="24"/>
          <w:rtl w:val="0"/>
        </w:rPr>
        <w:t xml:space="preserve">They shall represent the school only at events in which the school is participating.</w:t>
      </w:r>
    </w:p>
    <w:p w:rsidR="00000000" w:rsidDel="00000000" w:rsidP="00000000" w:rsidRDefault="00000000" w:rsidRPr="00000000" w14:paraId="0000005F">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504" w:hanging="360"/>
        <w:rPr>
          <w:rFonts w:ascii="Times New Roman" w:cs="Times New Roman" w:eastAsia="Times New Roman" w:hAnsi="Times New Roman"/>
        </w:rPr>
      </w:pPr>
      <w:r w:rsidDel="00000000" w:rsidR="00000000" w:rsidRPr="00000000">
        <w:rPr>
          <w:color w:val="000000"/>
          <w:sz w:val="24"/>
          <w:szCs w:val="24"/>
          <w:rtl w:val="0"/>
        </w:rPr>
        <w:t xml:space="preserve">They shall not represent the school in any contest sponsored by any person or organization outside the school or wear school uniforms or insignia except for school related functions.</w:t>
      </w:r>
    </w:p>
    <w:p w:rsidR="00000000" w:rsidDel="00000000" w:rsidP="00000000" w:rsidRDefault="00000000" w:rsidRPr="00000000" w14:paraId="00000060">
      <w:pPr>
        <w:pageBreakBefore w:val="0"/>
        <w:numPr>
          <w:ilvl w:val="0"/>
          <w:numId w:val="5"/>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72" w:hanging="360"/>
        <w:rPr>
          <w:rFonts w:ascii="Times New Roman" w:cs="Times New Roman" w:eastAsia="Times New Roman" w:hAnsi="Times New Roman"/>
        </w:rPr>
      </w:pPr>
      <w:r w:rsidDel="00000000" w:rsidR="00000000" w:rsidRPr="00000000">
        <w:rPr>
          <w:color w:val="000000"/>
          <w:sz w:val="24"/>
          <w:szCs w:val="24"/>
          <w:rtl w:val="0"/>
        </w:rPr>
        <w:t xml:space="preserve">Only school-approved insignia shall be in accordance with the standards for awards given to athletes.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before="0" w:lineRule="auto"/>
        <w:ind w:left="72" w:right="72" w:firstLine="0"/>
        <w:rPr>
          <w:sz w:val="28"/>
          <w:szCs w:val="2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8"/>
          <w:szCs w:val="28"/>
        </w:rPr>
      </w:pPr>
      <w:r w:rsidDel="00000000" w:rsidR="00000000" w:rsidRPr="00000000">
        <w:rPr>
          <w:b w:val="1"/>
          <w:bCs w:val="1"/>
          <w:color w:val="000000"/>
          <w:sz w:val="28"/>
          <w:szCs w:val="28"/>
          <w:rtl w:val="0"/>
        </w:rPr>
        <w:t xml:space="preserve">Wearing and Care of the School Issued Uniform</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The student athlete will wear the COMPLETE uniform that is checked out to them by the coach. The student is responsible for keeping the uniform clean and in good shape, and checking it in to the coach when it </w:t>
      </w:r>
      <w:r w:rsidDel="00000000" w:rsidR="00000000" w:rsidRPr="00000000">
        <w:rPr>
          <w:sz w:val="24"/>
          <w:szCs w:val="24"/>
          <w:rtl w:val="0"/>
        </w:rPr>
        <w:t xml:space="preserve">is time</w:t>
      </w:r>
      <w:r w:rsidDel="00000000" w:rsidR="00000000" w:rsidRPr="00000000">
        <w:rPr>
          <w:color w:val="000000"/>
          <w:sz w:val="24"/>
          <w:szCs w:val="24"/>
          <w:rtl w:val="0"/>
        </w:rPr>
        <w:t xml:space="preserve"> to do so (unless otherwise directed by the coach). Remember that YOU are responsible for YOUR uniform. If it is lost or stolen </w:t>
      </w:r>
      <w:r w:rsidDel="00000000" w:rsidR="00000000" w:rsidRPr="00000000">
        <w:rPr>
          <w:sz w:val="24"/>
          <w:szCs w:val="24"/>
          <w:rtl w:val="0"/>
        </w:rPr>
        <w:t xml:space="preserve">due to</w:t>
      </w:r>
      <w:r w:rsidDel="00000000" w:rsidR="00000000" w:rsidRPr="00000000">
        <w:rPr>
          <w:color w:val="000000"/>
          <w:sz w:val="24"/>
          <w:szCs w:val="24"/>
          <w:rtl w:val="0"/>
        </w:rPr>
        <w:t xml:space="preserve"> your negligence, YOU will be required to replace it.</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b w:val="1"/>
          <w:bCs w:val="1"/>
          <w:i w:val="1"/>
          <w:iCs w:val="1"/>
          <w:color w:val="000000"/>
          <w:sz w:val="24"/>
          <w:szCs w:val="24"/>
          <w:rtl w:val="0"/>
        </w:rPr>
        <w:t xml:space="preserve">SOFTBALL/BASEBALL</w:t>
      </w:r>
      <w:r w:rsidDel="00000000" w:rsidR="00000000" w:rsidRPr="00000000">
        <w:rPr>
          <w:color w:val="000000"/>
          <w:sz w:val="24"/>
          <w:szCs w:val="24"/>
          <w:rtl w:val="0"/>
        </w:rPr>
        <w:t xml:space="preserve"> uniform consists of: shirt.  The athlete is required to purchase: pants, belt, stirrup socks, hat, and cleats (optional).</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b w:val="1"/>
          <w:bCs w:val="1"/>
          <w:i w:val="1"/>
          <w:iCs w:val="1"/>
          <w:color w:val="000000"/>
          <w:sz w:val="24"/>
          <w:szCs w:val="24"/>
          <w:rtl w:val="0"/>
        </w:rPr>
        <w:t xml:space="preserve">FOOTBALL</w:t>
      </w:r>
      <w:r w:rsidDel="00000000" w:rsidR="00000000" w:rsidRPr="00000000">
        <w:rPr>
          <w:color w:val="000000"/>
          <w:sz w:val="24"/>
          <w:szCs w:val="24"/>
          <w:rtl w:val="0"/>
        </w:rPr>
        <w:t xml:space="preserve"> uniform consists of: helmet, jersey, pants, shoulder pads, girdle pads, thigh pads, and knee pads. The athlete is required to purchase: </w:t>
      </w:r>
      <w:r w:rsidDel="00000000" w:rsidR="00000000" w:rsidRPr="00000000">
        <w:rPr>
          <w:sz w:val="24"/>
          <w:szCs w:val="24"/>
          <w:rtl w:val="0"/>
        </w:rPr>
        <w:t xml:space="preserve">mouthguard</w:t>
      </w:r>
      <w:r w:rsidDel="00000000" w:rsidR="00000000" w:rsidRPr="00000000">
        <w:rPr>
          <w:color w:val="000000"/>
          <w:sz w:val="24"/>
          <w:szCs w:val="24"/>
          <w:rtl w:val="0"/>
        </w:rPr>
        <w:t xml:space="preserve">, white socks, and rubber cleats.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Rule="auto"/>
        <w:ind w:left="72" w:right="72" w:firstLine="0"/>
        <w:jc w:val="both"/>
        <w:rPr>
          <w:color w:val="000000"/>
          <w:sz w:val="24"/>
          <w:szCs w:val="24"/>
        </w:rPr>
      </w:pPr>
      <w:r w:rsidDel="00000000" w:rsidR="00000000" w:rsidRPr="00000000">
        <w:rPr>
          <w:b w:val="1"/>
          <w:bCs w:val="1"/>
          <w:color w:val="000000"/>
          <w:sz w:val="24"/>
          <w:szCs w:val="24"/>
          <w:rtl w:val="0"/>
        </w:rPr>
        <w:t xml:space="preserve">BASKETBALL</w:t>
      </w:r>
      <w:r w:rsidDel="00000000" w:rsidR="00000000" w:rsidRPr="00000000">
        <w:rPr>
          <w:color w:val="000000"/>
          <w:sz w:val="24"/>
          <w:szCs w:val="24"/>
          <w:rtl w:val="0"/>
        </w:rPr>
        <w:t xml:space="preserve"> uniform consists of: two tops, (one </w:t>
      </w:r>
      <w:r w:rsidDel="00000000" w:rsidR="00000000" w:rsidRPr="00000000">
        <w:rPr>
          <w:sz w:val="24"/>
          <w:szCs w:val="24"/>
          <w:rtl w:val="0"/>
        </w:rPr>
        <w:t xml:space="preserve">red</w:t>
      </w:r>
      <w:r w:rsidDel="00000000" w:rsidR="00000000" w:rsidRPr="00000000">
        <w:rPr>
          <w:color w:val="000000"/>
          <w:sz w:val="24"/>
          <w:szCs w:val="24"/>
          <w:rtl w:val="0"/>
        </w:rPr>
        <w:t xml:space="preserve"> and one white), shorts, and warm-up top. </w:t>
      </w:r>
      <w:r w:rsidDel="00000000" w:rsidR="00000000" w:rsidRPr="00000000">
        <w:rPr>
          <w:rtl w:val="0"/>
        </w:rPr>
        <w:t xml:space="preserve">The athlete is required to purchase: warm up, socks, and basketball shoes.  </w:t>
      </w:r>
      <w:r w:rsidDel="00000000" w:rsidR="00000000" w:rsidRPr="00000000">
        <w:rPr>
          <w:color w:val="000000"/>
          <w:sz w:val="24"/>
          <w:szCs w:val="24"/>
          <w:rtl w:val="0"/>
        </w:rPr>
        <w:t xml:space="preserve">The basketball warm-ups ARE TO BE WORN at all games. Athletes not wearing their complete warm-ups during pre-game warm ups will NOT play. All athletes should double check to make sure they have their complete </w:t>
      </w:r>
      <w:r w:rsidDel="00000000" w:rsidR="00000000" w:rsidRPr="00000000">
        <w:rPr>
          <w:sz w:val="24"/>
          <w:szCs w:val="24"/>
          <w:rtl w:val="0"/>
        </w:rPr>
        <w:t xml:space="preserve">uniform</w:t>
      </w:r>
      <w:r w:rsidDel="00000000" w:rsidR="00000000" w:rsidRPr="00000000">
        <w:rPr>
          <w:color w:val="000000"/>
          <w:sz w:val="24"/>
          <w:szCs w:val="24"/>
          <w:rtl w:val="0"/>
        </w:rPr>
        <w:t xml:space="preserve"> before all games. If any part of the uniform comes up missing during the season, the athlete should let the coach know immediately.</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b w:val="1"/>
          <w:bCs w:val="1"/>
          <w:color w:val="000000"/>
          <w:sz w:val="24"/>
          <w:szCs w:val="24"/>
        </w:rPr>
      </w:pPr>
      <w:r w:rsidDel="00000000" w:rsidR="00000000" w:rsidRPr="00000000">
        <w:rPr>
          <w:b w:val="1"/>
          <w:bCs w:val="1"/>
          <w:color w:val="000000"/>
          <w:sz w:val="24"/>
          <w:szCs w:val="24"/>
          <w:rtl w:val="0"/>
        </w:rPr>
        <w:t xml:space="preserve">TRACK </w:t>
      </w:r>
      <w:r w:rsidDel="00000000" w:rsidR="00000000" w:rsidRPr="00000000">
        <w:rPr>
          <w:color w:val="000000"/>
          <w:sz w:val="24"/>
          <w:szCs w:val="24"/>
          <w:rtl w:val="0"/>
        </w:rPr>
        <w:t xml:space="preserve">uniform consists of: one (1) </w:t>
      </w:r>
      <w:r w:rsidDel="00000000" w:rsidR="00000000" w:rsidRPr="00000000">
        <w:rPr>
          <w:sz w:val="24"/>
          <w:szCs w:val="24"/>
          <w:rtl w:val="0"/>
        </w:rPr>
        <w:t xml:space="preserve">red</w:t>
      </w:r>
      <w:r w:rsidDel="00000000" w:rsidR="00000000" w:rsidRPr="00000000">
        <w:rPr>
          <w:color w:val="000000"/>
          <w:sz w:val="24"/>
          <w:szCs w:val="24"/>
          <w:rtl w:val="0"/>
        </w:rPr>
        <w:t xml:space="preserve"> top and </w:t>
      </w:r>
      <w:r w:rsidDel="00000000" w:rsidR="00000000" w:rsidRPr="00000000">
        <w:rPr>
          <w:sz w:val="24"/>
          <w:szCs w:val="24"/>
          <w:rtl w:val="0"/>
        </w:rPr>
        <w:t xml:space="preserve">black </w:t>
      </w:r>
      <w:r w:rsidDel="00000000" w:rsidR="00000000" w:rsidRPr="00000000">
        <w:rPr>
          <w:color w:val="000000"/>
          <w:sz w:val="24"/>
          <w:szCs w:val="24"/>
          <w:rtl w:val="0"/>
        </w:rPr>
        <w:t xml:space="preserve">shorts. The athlete is required to purchase socks and shoes.</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b w:val="1"/>
          <w:bCs w:val="1"/>
          <w:color w:val="000000"/>
          <w:sz w:val="24"/>
          <w:szCs w:val="24"/>
        </w:rPr>
      </w:pPr>
      <w:r w:rsidDel="00000000" w:rsidR="00000000" w:rsidRPr="00000000">
        <w:rPr>
          <w:b w:val="1"/>
          <w:bCs w:val="1"/>
          <w:color w:val="000000"/>
          <w:sz w:val="24"/>
          <w:szCs w:val="24"/>
          <w:rtl w:val="0"/>
        </w:rPr>
        <w:t xml:space="preserve">CHEER</w:t>
      </w:r>
      <w:r w:rsidDel="00000000" w:rsidR="00000000" w:rsidRPr="00000000">
        <w:rPr>
          <w:b w:val="1"/>
          <w:bCs w:val="1"/>
          <w:color w:val="000000"/>
          <w:sz w:val="24"/>
          <w:szCs w:val="24"/>
          <w:rtl w:val="0"/>
        </w:rPr>
        <w:t xml:space="preserve"> </w:t>
      </w:r>
      <w:r w:rsidDel="00000000" w:rsidR="00000000" w:rsidRPr="00000000">
        <w:rPr>
          <w:sz w:val="24"/>
          <w:szCs w:val="24"/>
          <w:rtl w:val="0"/>
        </w:rPr>
        <w:t xml:space="preserve">uniform</w:t>
      </w:r>
      <w:r w:rsidDel="00000000" w:rsidR="00000000" w:rsidRPr="00000000">
        <w:rPr>
          <w:color w:val="000000"/>
          <w:sz w:val="24"/>
          <w:szCs w:val="24"/>
          <w:rtl w:val="0"/>
        </w:rPr>
        <w:t xml:space="preserve"> consists </w:t>
      </w:r>
      <w:r w:rsidDel="00000000" w:rsidR="00000000" w:rsidRPr="00000000">
        <w:rPr>
          <w:sz w:val="24"/>
          <w:szCs w:val="24"/>
          <w:rtl w:val="0"/>
        </w:rPr>
        <w:t xml:space="preserve">of a top</w:t>
      </w:r>
      <w:r w:rsidDel="00000000" w:rsidR="00000000" w:rsidRPr="00000000">
        <w:rPr>
          <w:color w:val="000000"/>
          <w:sz w:val="24"/>
          <w:szCs w:val="24"/>
          <w:rtl w:val="0"/>
        </w:rPr>
        <w:t xml:space="preserve"> and skirt/shorts. </w:t>
      </w:r>
      <w:r w:rsidDel="00000000" w:rsidR="00000000" w:rsidRPr="00000000">
        <w:rPr>
          <w:sz w:val="24"/>
          <w:szCs w:val="24"/>
          <w:rtl w:val="0"/>
        </w:rPr>
        <w:t xml:space="preserve">Athletes are</w:t>
      </w:r>
      <w:r w:rsidDel="00000000" w:rsidR="00000000" w:rsidRPr="00000000">
        <w:rPr>
          <w:color w:val="000000"/>
          <w:sz w:val="24"/>
          <w:szCs w:val="24"/>
          <w:rtl w:val="0"/>
        </w:rPr>
        <w:t xml:space="preserve"> required to provide the rest of the uniform (</w:t>
      </w:r>
      <w:r w:rsidDel="00000000" w:rsidR="00000000" w:rsidRPr="00000000">
        <w:rPr>
          <w:sz w:val="24"/>
          <w:szCs w:val="24"/>
          <w:rtl w:val="0"/>
        </w:rPr>
        <w:t xml:space="preserve">warm ups if voted upon, socks, bloomers, black under shirt, shoes, and bow)</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b w:val="1"/>
          <w:bCs w:val="1"/>
          <w:sz w:val="27"/>
          <w:szCs w:val="27"/>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b w:val="1"/>
          <w:bCs w:val="1"/>
          <w:color w:val="000000"/>
          <w:sz w:val="27"/>
          <w:szCs w:val="27"/>
        </w:rPr>
      </w:pPr>
      <w:r w:rsidDel="00000000" w:rsidR="00000000" w:rsidRPr="00000000">
        <w:rPr>
          <w:b w:val="1"/>
          <w:bCs w:val="1"/>
          <w:color w:val="000000"/>
          <w:sz w:val="27"/>
          <w:szCs w:val="27"/>
          <w:rtl w:val="0"/>
        </w:rPr>
        <w:t xml:space="preserve">Conduct of Student Athletes</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Misconduct at practices, games, or meets will not be tolerated. An athlete showing disrespect or failing to cooperate at practices, games, or meets (including bus rides to and from contests) will be dismissed from practice or indefinitely suspended from games or meets. Any athlete violating conduct rules will not be allowed to rejoin the team until they have had a conference, which will involve the coach, student, parent and administration. Repeat offenders will be permanently removed from the team.</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Coaches are responsible for entering all students in individual events. Every athlete is expected to participate in all of his or her events. The athlete must have permission from the coach before scratching from an event. Athletes that fail to show up for, or scratch from an event without receiving permission from the coach in advance, are subject to being suspended from the team.</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before="0" w:lineRule="auto"/>
        <w:ind w:left="72" w:firstLine="0"/>
        <w:rPr>
          <w:color w:val="000000"/>
          <w:sz w:val="24"/>
          <w:szCs w:val="24"/>
        </w:rPr>
      </w:pPr>
      <w:r w:rsidDel="00000000" w:rsidR="00000000" w:rsidRPr="00000000">
        <w:rPr>
          <w:color w:val="000000"/>
          <w:sz w:val="24"/>
          <w:szCs w:val="24"/>
          <w:rtl w:val="0"/>
        </w:rPr>
        <w:t xml:space="preserve">Girls and boys will be seated separately while riding the school bus to and from events.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7"/>
          <w:szCs w:val="27"/>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before="0" w:lineRule="auto"/>
        <w:ind w:left="72" w:firstLine="0"/>
        <w:rPr>
          <w:color w:val="000000"/>
          <w:sz w:val="24"/>
          <w:szCs w:val="24"/>
        </w:rPr>
      </w:pPr>
      <w:r w:rsidDel="00000000" w:rsidR="00000000" w:rsidRPr="00000000">
        <w:rPr>
          <w:b w:val="1"/>
          <w:bCs w:val="1"/>
          <w:color w:val="000000"/>
          <w:sz w:val="27"/>
          <w:szCs w:val="27"/>
          <w:rtl w:val="0"/>
        </w:rPr>
        <w:t xml:space="preserve">Training Rules </w:t>
        <w:br w:type="textWrapping"/>
      </w:r>
      <w:r w:rsidDel="00000000" w:rsidR="00000000" w:rsidRPr="00000000">
        <w:rPr>
          <w:color w:val="000000"/>
          <w:sz w:val="24"/>
          <w:szCs w:val="24"/>
          <w:rtl w:val="0"/>
        </w:rPr>
        <w:t xml:space="preserve">Athletes Should Not:</w:t>
      </w:r>
    </w:p>
    <w:p w:rsidR="00000000" w:rsidDel="00000000" w:rsidP="00000000" w:rsidRDefault="00000000" w:rsidRPr="00000000" w14:paraId="00000076">
      <w:pPr>
        <w:pageBreakBefore w:val="0"/>
        <w:numPr>
          <w:ilvl w:val="4"/>
          <w:numId w:val="5"/>
        </w:numPr>
        <w:pBdr>
          <w:top w:space="0" w:sz="0" w:val="nil"/>
          <w:left w:space="0" w:sz="0" w:val="nil"/>
          <w:bottom w:space="0" w:sz="0" w:val="nil"/>
          <w:right w:space="0" w:sz="0" w:val="nil"/>
          <w:between w:space="0" w:sz="0" w:val="nil"/>
        </w:pBdr>
        <w:shd w:fill="auto" w:val="clear"/>
        <w:tabs>
          <w:tab w:val="left" w:leader="none" w:pos="792"/>
        </w:tabs>
        <w:spacing w:before="0" w:lineRule="auto"/>
        <w:rPr>
          <w:rFonts w:ascii="Times New Roman" w:cs="Times New Roman" w:eastAsia="Times New Roman" w:hAnsi="Times New Roman"/>
        </w:rPr>
      </w:pPr>
      <w:r w:rsidDel="00000000" w:rsidR="00000000" w:rsidRPr="00000000">
        <w:rPr>
          <w:color w:val="000000"/>
          <w:sz w:val="24"/>
          <w:szCs w:val="24"/>
          <w:rtl w:val="0"/>
        </w:rPr>
        <w:t xml:space="preserve">Use tobacco products.</w:t>
      </w:r>
    </w:p>
    <w:p w:rsidR="00000000" w:rsidDel="00000000" w:rsidP="00000000" w:rsidRDefault="00000000" w:rsidRPr="00000000" w14:paraId="00000077">
      <w:pPr>
        <w:pageBreakBefore w:val="0"/>
        <w:numPr>
          <w:ilvl w:val="1"/>
          <w:numId w:val="5"/>
        </w:numPr>
        <w:pBdr>
          <w:top w:space="0" w:sz="0" w:val="nil"/>
          <w:left w:space="0" w:sz="0" w:val="nil"/>
          <w:bottom w:space="0" w:sz="0" w:val="nil"/>
          <w:right w:space="0" w:sz="0" w:val="nil"/>
          <w:between w:space="0" w:sz="0" w:val="nil"/>
        </w:pBdr>
        <w:shd w:fill="auto" w:val="clear"/>
        <w:tabs>
          <w:tab w:val="left" w:leader="none" w:pos="792"/>
        </w:tabs>
        <w:spacing w:before="0" w:lineRule="auto"/>
        <w:rPr>
          <w:rFonts w:ascii="Times New Roman" w:cs="Times New Roman" w:eastAsia="Times New Roman" w:hAnsi="Times New Roman"/>
        </w:rPr>
      </w:pPr>
      <w:r w:rsidDel="00000000" w:rsidR="00000000" w:rsidRPr="00000000">
        <w:rPr>
          <w:color w:val="000000"/>
          <w:sz w:val="24"/>
          <w:szCs w:val="24"/>
          <w:rtl w:val="0"/>
        </w:rPr>
        <w:t xml:space="preserve">Drink alcoholic beverages.</w:t>
      </w:r>
    </w:p>
    <w:p w:rsidR="00000000" w:rsidDel="00000000" w:rsidP="00000000" w:rsidRDefault="00000000" w:rsidRPr="00000000" w14:paraId="00000078">
      <w:pPr>
        <w:pageBreakBefore w:val="0"/>
        <w:numPr>
          <w:ilvl w:val="1"/>
          <w:numId w:val="5"/>
        </w:numPr>
        <w:pBdr>
          <w:top w:space="0" w:sz="0" w:val="nil"/>
          <w:left w:space="0" w:sz="0" w:val="nil"/>
          <w:bottom w:space="0" w:sz="0" w:val="nil"/>
          <w:right w:space="0" w:sz="0" w:val="nil"/>
          <w:between w:space="0" w:sz="0" w:val="nil"/>
        </w:pBdr>
        <w:shd w:fill="auto" w:val="clear"/>
        <w:tabs>
          <w:tab w:val="left" w:leader="none" w:pos="792"/>
        </w:tabs>
        <w:spacing w:before="0" w:lineRule="auto"/>
        <w:rPr>
          <w:rFonts w:ascii="Times New Roman" w:cs="Times New Roman" w:eastAsia="Times New Roman" w:hAnsi="Times New Roman"/>
        </w:rPr>
      </w:pPr>
      <w:r w:rsidDel="00000000" w:rsidR="00000000" w:rsidRPr="00000000">
        <w:rPr>
          <w:color w:val="000000"/>
          <w:sz w:val="24"/>
          <w:szCs w:val="24"/>
          <w:rtl w:val="0"/>
        </w:rPr>
        <w:t xml:space="preserve">Use illegal drugs (to include anabolic steroids.)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Athletes who break these training rules risk permanent suspension from participating in all extracurricular activities. The head coach, athletic director and administration will decide the length of the suspension, and he/she has the </w:t>
      </w:r>
      <w:r w:rsidDel="00000000" w:rsidR="00000000" w:rsidRPr="00000000">
        <w:rPr>
          <w:sz w:val="24"/>
          <w:szCs w:val="24"/>
          <w:rtl w:val="0"/>
        </w:rPr>
        <w:t xml:space="preserve">right to</w:t>
      </w:r>
      <w:r w:rsidDel="00000000" w:rsidR="00000000" w:rsidRPr="00000000">
        <w:rPr>
          <w:color w:val="000000"/>
          <w:sz w:val="24"/>
          <w:szCs w:val="24"/>
          <w:rtl w:val="0"/>
        </w:rPr>
        <w:t xml:space="preserve"> permanently remove an athlete from their team for repeated violations.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7"/>
          <w:szCs w:val="27"/>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color w:val="000000"/>
          <w:sz w:val="27"/>
          <w:szCs w:val="27"/>
        </w:rPr>
      </w:pPr>
      <w:r w:rsidDel="00000000" w:rsidR="00000000" w:rsidRPr="00000000">
        <w:rPr>
          <w:b w:val="1"/>
          <w:bCs w:val="1"/>
          <w:color w:val="000000"/>
          <w:sz w:val="27"/>
          <w:szCs w:val="27"/>
          <w:rtl w:val="0"/>
        </w:rPr>
        <w:t xml:space="preserve">Drug Testing (only Southwest Football)</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before="0" w:lineRule="auto"/>
        <w:ind w:left="72" w:firstLine="0"/>
        <w:rPr>
          <w:color w:val="000000"/>
          <w:sz w:val="24"/>
          <w:szCs w:val="24"/>
        </w:rPr>
      </w:pPr>
      <w:r w:rsidDel="00000000" w:rsidR="00000000" w:rsidRPr="00000000">
        <w:rPr>
          <w:color w:val="000000"/>
          <w:sz w:val="24"/>
          <w:szCs w:val="24"/>
          <w:rtl w:val="0"/>
        </w:rPr>
        <w:t xml:space="preserve">All students who participate in extracurricular activities during the school year and who</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before="0" w:lineRule="auto"/>
        <w:ind w:left="72" w:firstLine="0"/>
        <w:rPr/>
      </w:pPr>
      <w:r w:rsidDel="00000000" w:rsidR="00000000" w:rsidRPr="00000000">
        <w:rPr>
          <w:color w:val="000000"/>
          <w:sz w:val="24"/>
          <w:szCs w:val="24"/>
          <w:rtl w:val="0"/>
        </w:rPr>
        <w:t xml:space="preserve">complete and return the consent forms within the deadlines set by the superintendent or designee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before="0" w:lineRule="auto"/>
        <w:ind w:left="72" w:right="216" w:firstLine="0"/>
        <w:rPr>
          <w:color w:val="000000"/>
          <w:sz w:val="24"/>
          <w:szCs w:val="24"/>
        </w:rPr>
      </w:pPr>
      <w:r w:rsidDel="00000000" w:rsidR="00000000" w:rsidRPr="00000000">
        <w:rPr>
          <w:color w:val="000000"/>
          <w:sz w:val="24"/>
          <w:szCs w:val="24"/>
          <w:rtl w:val="0"/>
        </w:rPr>
        <w:t xml:space="preserve">will be included in the testing pool and may be selected for testing as soon as the student is officially enrolled in the drug-testing program, even if the extracurricular activity has not yet begun. If a student is 18 years of age and living with a parent/guardian, he/she still must have both student and parent/guardian signatures. If the student is 18 years of age and has established a residence on his/her own, the </w:t>
      </w:r>
      <w:r w:rsidDel="00000000" w:rsidR="00000000" w:rsidRPr="00000000">
        <w:rPr>
          <w:sz w:val="24"/>
          <w:szCs w:val="24"/>
          <w:rtl w:val="0"/>
        </w:rPr>
        <w:t xml:space="preserve">student's</w:t>
      </w:r>
      <w:r w:rsidDel="00000000" w:rsidR="00000000" w:rsidRPr="00000000">
        <w:rPr>
          <w:color w:val="000000"/>
          <w:sz w:val="24"/>
          <w:szCs w:val="24"/>
          <w:rtl w:val="0"/>
        </w:rPr>
        <w:t xml:space="preserve"> signature is all that is required.</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8"/>
          <w:szCs w:val="28"/>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color w:val="000000"/>
          <w:sz w:val="28"/>
          <w:szCs w:val="28"/>
        </w:rPr>
      </w:pPr>
      <w:r w:rsidDel="00000000" w:rsidR="00000000" w:rsidRPr="00000000">
        <w:rPr>
          <w:b w:val="1"/>
          <w:bCs w:val="1"/>
          <w:color w:val="000000"/>
          <w:sz w:val="28"/>
          <w:szCs w:val="28"/>
          <w:rtl w:val="0"/>
        </w:rPr>
        <w:t xml:space="preserve">Academic Ineligibility</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Participation in extracurricular activities is encouraged at Hale R-I School.  However, participation in such activities is a privilege, and participants must meet certain eligibility standards.  All students—elementary, junior high, and high school—who wish to participate in any extracurricular activities, must follow these guidelines.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At any grading period (mid-term or quarter), if any student has an “F” in any class, he/she will be on probation for two weeks.  During this two-week period, he/she will practice and compete in his/her extracurricular activity.  After this two-week period, if the grade is not brought up to above an “F”, he/she will be ineligible.  He/She can then practice, but cannot compete, in any extracurricular activities until the next grading period (mid-term or quarter).</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b w:val="1"/>
          <w:bCs w:val="1"/>
          <w:sz w:val="24"/>
          <w:szCs w:val="24"/>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b w:val="1"/>
          <w:bCs w:val="1"/>
          <w:i w:val="1"/>
          <w:iCs w:val="1"/>
          <w:sz w:val="24"/>
          <w:szCs w:val="24"/>
        </w:rPr>
      </w:pPr>
      <w:r w:rsidDel="00000000" w:rsidR="00000000" w:rsidRPr="00000000">
        <w:rPr>
          <w:b w:val="1"/>
          <w:bCs w:val="1"/>
          <w:i w:val="1"/>
          <w:iCs w:val="1"/>
          <w:sz w:val="24"/>
          <w:szCs w:val="24"/>
          <w:rtl w:val="0"/>
        </w:rPr>
        <w:t xml:space="preserve">Eligibility at Semester</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Students Becoming Eligible: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Students who were academically ineligible the first semester but HAVE met the academic requirements to become eligible in the second semester may BEGIN participating the FIFTH day classes are </w:t>
      </w:r>
      <w:r w:rsidDel="00000000" w:rsidR="00000000" w:rsidRPr="00000000">
        <w:rPr>
          <w:sz w:val="24"/>
          <w:szCs w:val="24"/>
          <w:rtl w:val="0"/>
        </w:rPr>
        <w:t xml:space="preserve">attended second</w:t>
      </w:r>
      <w:r w:rsidDel="00000000" w:rsidR="00000000" w:rsidRPr="00000000">
        <w:rPr>
          <w:sz w:val="24"/>
          <w:szCs w:val="24"/>
          <w:rtl w:val="0"/>
        </w:rPr>
        <w:t xml:space="preserve"> semester.</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Students Becoming Ineligible:</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Students who were academically eligible the first semester but have NOT met the academic requirements to remain </w:t>
      </w:r>
      <w:r w:rsidDel="00000000" w:rsidR="00000000" w:rsidRPr="00000000">
        <w:rPr>
          <w:sz w:val="24"/>
          <w:szCs w:val="24"/>
          <w:rtl w:val="0"/>
        </w:rPr>
        <w:t xml:space="preserve">eligible second</w:t>
      </w:r>
      <w:r w:rsidDel="00000000" w:rsidR="00000000" w:rsidRPr="00000000">
        <w:rPr>
          <w:sz w:val="24"/>
          <w:szCs w:val="24"/>
          <w:rtl w:val="0"/>
        </w:rPr>
        <w:t xml:space="preserve"> semester must CEASE </w:t>
      </w:r>
      <w:r w:rsidDel="00000000" w:rsidR="00000000" w:rsidRPr="00000000">
        <w:rPr>
          <w:sz w:val="24"/>
          <w:szCs w:val="24"/>
          <w:rtl w:val="0"/>
        </w:rPr>
        <w:t xml:space="preserve">participating</w:t>
      </w:r>
      <w:r w:rsidDel="00000000" w:rsidR="00000000" w:rsidRPr="00000000">
        <w:rPr>
          <w:sz w:val="24"/>
          <w:szCs w:val="24"/>
          <w:rtl w:val="0"/>
        </w:rPr>
        <w:t xml:space="preserve"> the FIFTH day </w:t>
      </w:r>
      <w:r w:rsidDel="00000000" w:rsidR="00000000" w:rsidRPr="00000000">
        <w:rPr>
          <w:sz w:val="24"/>
          <w:szCs w:val="24"/>
          <w:rtl w:val="0"/>
        </w:rPr>
        <w:t xml:space="preserve">classes are</w:t>
      </w:r>
      <w:r w:rsidDel="00000000" w:rsidR="00000000" w:rsidRPr="00000000">
        <w:rPr>
          <w:sz w:val="24"/>
          <w:szCs w:val="24"/>
          <w:rtl w:val="0"/>
        </w:rPr>
        <w:t xml:space="preserve"> </w:t>
      </w:r>
      <w:r w:rsidDel="00000000" w:rsidR="00000000" w:rsidRPr="00000000">
        <w:rPr>
          <w:sz w:val="24"/>
          <w:szCs w:val="24"/>
          <w:rtl w:val="0"/>
        </w:rPr>
        <w:t xml:space="preserve">attended second</w:t>
      </w:r>
      <w:r w:rsidDel="00000000" w:rsidR="00000000" w:rsidRPr="00000000">
        <w:rPr>
          <w:sz w:val="24"/>
          <w:szCs w:val="24"/>
          <w:rtl w:val="0"/>
        </w:rPr>
        <w:t xml:space="preserve"> semester.</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If after becoming ineligible, he/she is still failing at the next grading period, he/she is still ineligible until the next grading period (there will be no probation in this case).  If he/she is passing after the probation period, but then is failing at the next grading period, then he/she will fall under the probation guidelines again.</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Fourth quarter grades will carry over to the first quarter of the following year.</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Extracurricular activities will be defined as any activity in which student participation is optional.  The extracurricular activities involved will include, but are not limited to, the following:  Basketball, Baseball, Softball, Track, Quiz Bowl, School Play, FBLA, FFA, FHA, Speech Club, Math Club, SADD, Student Council, Science Club, NHS, Cheerleading, Dance Squad, Pom Poms, Band, Choir, Flag Corp, certain field trips, school sponsored dances, and any other activities which are deemed appropriate by the administration.  Activities, which are tied to a student’s grade in a class or are academic in nature, will not fall under this policy.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At all times, the MSHSAA eligibility guidelines will be in effect.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color w:val="000000"/>
          <w:sz w:val="28"/>
          <w:szCs w:val="28"/>
        </w:rPr>
      </w:pPr>
      <w:r w:rsidDel="00000000" w:rsidR="00000000" w:rsidRPr="00000000">
        <w:rPr>
          <w:b w:val="1"/>
          <w:bCs w:val="1"/>
          <w:color w:val="000000"/>
          <w:sz w:val="28"/>
          <w:szCs w:val="28"/>
          <w:rtl w:val="0"/>
        </w:rPr>
        <w:t xml:space="preserve">Citizenship Ineligibility</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sz w:val="24"/>
          <w:szCs w:val="24"/>
          <w:rtl w:val="0"/>
        </w:rPr>
        <w:t xml:space="preserve">Students who are in ISS or OSS may not attend or participate in any home or away school activities (including practices for extracurricular activities) until their ISS or OSS is completed.  If an ISS or OSS extends over a weekend, the student will not be able to attend or participate in any weekend activities.  ISS begins immediately upon its being assigned to a student.  Students are not eligible to attend or participate in any school activities from that point until the ISS has been completed.  ISS ends at the end of the school day on the final day of the ISS.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before="0" w:lineRule="auto"/>
        <w:ind w:left="72" w:firstLine="0"/>
        <w:rPr>
          <w:sz w:val="28"/>
          <w:szCs w:val="28"/>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color w:val="000000"/>
          <w:sz w:val="28"/>
          <w:szCs w:val="28"/>
        </w:rPr>
      </w:pPr>
      <w:r w:rsidDel="00000000" w:rsidR="00000000" w:rsidRPr="00000000">
        <w:rPr>
          <w:b w:val="1"/>
          <w:bCs w:val="1"/>
          <w:color w:val="000000"/>
          <w:sz w:val="28"/>
          <w:szCs w:val="28"/>
          <w:rtl w:val="0"/>
        </w:rPr>
        <w:t xml:space="preserve">Attendance Eligibility</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sz w:val="24"/>
          <w:szCs w:val="24"/>
          <w:rtl w:val="0"/>
        </w:rPr>
        <w:t xml:space="preserve">To attend or participate in school activities, a student must be in attendance at school for at least the second half of the day (by 11:45).  If students are absent on Friday, they will not be allowed to attend or participate in school activities falling on that weekend.  This includes home and away activities.  Students receiving homebound instruction are not able to come to school during that time period; in turn those students are not allowed to participate in extracurricular activities until returning to school.  Special circumstances may be allowed with </w:t>
      </w:r>
      <w:r w:rsidDel="00000000" w:rsidR="00000000" w:rsidRPr="00000000">
        <w:rPr>
          <w:b w:val="1"/>
          <w:bCs w:val="1"/>
          <w:sz w:val="24"/>
          <w:szCs w:val="24"/>
          <w:rtl w:val="0"/>
        </w:rPr>
        <w:t xml:space="preserve">prior</w:t>
      </w:r>
      <w:r w:rsidDel="00000000" w:rsidR="00000000" w:rsidRPr="00000000">
        <w:rPr>
          <w:sz w:val="24"/>
          <w:szCs w:val="24"/>
          <w:rtl w:val="0"/>
        </w:rPr>
        <w:t xml:space="preserve"> approval from the administration.  Students that participate in an extra-curricular activity must arrive on time to school the following day.  Any unexcused tardy or absence will result in loss of playing time in the next activity for which the student is eligible.  If students attend an extra-curricular activity and they were not in attendance for that day of school (and did not have prior approval or doctor’s note) they will be given one day of ISS.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center"/>
        <w:rPr>
          <w:b w:val="1"/>
          <w:bCs w:val="1"/>
          <w:color w:val="000000"/>
          <w:sz w:val="29"/>
          <w:szCs w:val="29"/>
        </w:rPr>
      </w:pPr>
      <w:r w:rsidDel="00000000" w:rsidR="00000000" w:rsidRPr="00000000">
        <w:rPr>
          <w:b w:val="1"/>
          <w:bCs w:val="1"/>
          <w:color w:val="000000"/>
          <w:sz w:val="29"/>
          <w:szCs w:val="29"/>
          <w:rtl w:val="0"/>
        </w:rPr>
        <w:t xml:space="preserve">CITIZENSHIP GUIDELINES FOR INTERSCHOLASTIC </w:t>
        <w:br w:type="textWrapping"/>
        <w:t xml:space="preserve">PARTICIPATION</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To be eligible to participate in high school athletics, cheerleading, dance team, and other extracurricular activities is a privilege - not an inherent right - granted if you meet the eligibility standards as set forth by the Missouri State High School Activities Association. According to the MSHSAA eligibility standards, athletes must be good citizens in their school and community. More specifically, any student who represents his/her school in interscholastic activities must be a creditable citizen and be judged so by the proper school authority certifying the list of students for competition.</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A student whose character or conduct is such as to reflect discredit upon himself/herself or his/her school is not considered a </w:t>
      </w:r>
      <w:r w:rsidDel="00000000" w:rsidR="00000000" w:rsidRPr="00000000">
        <w:rPr>
          <w:sz w:val="24"/>
          <w:szCs w:val="24"/>
          <w:rtl w:val="0"/>
        </w:rPr>
        <w:t xml:space="preserve">credible</w:t>
      </w:r>
      <w:r w:rsidDel="00000000" w:rsidR="00000000" w:rsidRPr="00000000">
        <w:rPr>
          <w:color w:val="000000"/>
          <w:sz w:val="24"/>
          <w:szCs w:val="24"/>
          <w:rtl w:val="0"/>
        </w:rPr>
        <w:t xml:space="preserve"> citizen. His/her conduct shall be satisfactory in accord with the standards of good discipline.</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sz w:val="24"/>
          <w:szCs w:val="24"/>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The citizenship requirement will be strictly upheld in regards to behavior that takes place on or off school property or while at school functions. When the behavior takes place off school property or at a non-school function and is observed and reported to school administration, an investigation will be conducted and the necessary steps will be taken to uphold the citizenship requirement.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before="0" w:lineRule="auto"/>
        <w:ind w:left="72" w:right="360" w:firstLine="0"/>
        <w:rPr>
          <w:sz w:val="24"/>
          <w:szCs w:val="24"/>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before="0" w:lineRule="auto"/>
        <w:ind w:left="72" w:right="216" w:firstLine="0"/>
        <w:rPr>
          <w:color w:val="000000"/>
          <w:sz w:val="24"/>
          <w:szCs w:val="24"/>
        </w:rPr>
      </w:pPr>
      <w:r w:rsidDel="00000000" w:rsidR="00000000" w:rsidRPr="00000000">
        <w:rPr>
          <w:color w:val="000000"/>
          <w:sz w:val="24"/>
          <w:szCs w:val="24"/>
          <w:rtl w:val="0"/>
        </w:rPr>
        <w:t xml:space="preserve">It is understood that citizenship eligibility cases are handled on an individual basis at the school level by the coach, athletic director, principal, parents, and player.</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before="0" w:lineRule="auto"/>
        <w:ind w:left="72" w:right="72" w:firstLine="0"/>
        <w:rPr>
          <w:sz w:val="29"/>
          <w:szCs w:val="29"/>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before="0" w:lineRule="auto"/>
        <w:ind w:left="72" w:right="72" w:firstLine="0"/>
        <w:rPr>
          <w:b w:val="1"/>
          <w:bCs w:val="1"/>
          <w:color w:val="000000"/>
          <w:sz w:val="29"/>
          <w:szCs w:val="29"/>
        </w:rPr>
      </w:pPr>
      <w:r w:rsidDel="00000000" w:rsidR="00000000" w:rsidRPr="00000000">
        <w:rPr>
          <w:b w:val="1"/>
          <w:bCs w:val="1"/>
          <w:color w:val="000000"/>
          <w:sz w:val="29"/>
          <w:szCs w:val="29"/>
          <w:rtl w:val="0"/>
        </w:rPr>
        <w:t xml:space="preserve">Student under Arrest</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If a student is arrested for misdemeanor (shoplifting, vandalism, etc.) or a felony (assault, robbery, </w:t>
      </w:r>
      <w:r w:rsidDel="00000000" w:rsidR="00000000" w:rsidRPr="00000000">
        <w:rPr>
          <w:sz w:val="24"/>
          <w:szCs w:val="24"/>
          <w:rtl w:val="0"/>
        </w:rPr>
        <w:t xml:space="preserve">DUI</w:t>
      </w:r>
      <w:r w:rsidDel="00000000" w:rsidR="00000000" w:rsidRPr="00000000">
        <w:rPr>
          <w:color w:val="000000"/>
          <w:sz w:val="24"/>
          <w:szCs w:val="24"/>
          <w:rtl w:val="0"/>
        </w:rPr>
        <w:t xml:space="preserve">, possession, etc.) the student will be suspended from participating until the student has settled with the court of law. The student should continue to attend all practices or meetings while under suspension. Students who </w:t>
      </w:r>
      <w:r w:rsidDel="00000000" w:rsidR="00000000" w:rsidRPr="00000000">
        <w:rPr>
          <w:color w:val="000000"/>
          <w:sz w:val="24"/>
          <w:szCs w:val="24"/>
          <w:rtl w:val="0"/>
        </w:rPr>
        <w:t xml:space="preserve">discontinue to practice</w:t>
      </w:r>
      <w:r w:rsidDel="00000000" w:rsidR="00000000" w:rsidRPr="00000000">
        <w:rPr>
          <w:color w:val="000000"/>
          <w:sz w:val="24"/>
          <w:szCs w:val="24"/>
          <w:rtl w:val="0"/>
        </w:rPr>
        <w:t xml:space="preserve"> will be removed from the team or squad for the remainder of the season.</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Rule="auto"/>
        <w:ind w:left="72" w:right="360" w:firstLine="0"/>
        <w:rPr>
          <w:sz w:val="24"/>
          <w:szCs w:val="24"/>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Rule="auto"/>
        <w:ind w:left="72" w:right="360" w:firstLine="0"/>
        <w:rPr>
          <w:color w:val="000000"/>
          <w:sz w:val="24"/>
          <w:szCs w:val="24"/>
        </w:rPr>
      </w:pPr>
      <w:r w:rsidDel="00000000" w:rsidR="00000000" w:rsidRPr="00000000">
        <w:rPr>
          <w:color w:val="000000"/>
          <w:sz w:val="24"/>
          <w:szCs w:val="24"/>
          <w:rtl w:val="0"/>
        </w:rPr>
        <w:t xml:space="preserve">A second offense will lead to restriction from participation for the remainder of the sports season. A third offense will lead to restriction for the remainder of the school year. Decisions related to penalties will be made jointly by the administration and head coach.</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8"/>
          <w:szCs w:val="28"/>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color w:val="000000"/>
          <w:sz w:val="28"/>
          <w:szCs w:val="28"/>
        </w:rPr>
      </w:pPr>
      <w:r w:rsidDel="00000000" w:rsidR="00000000" w:rsidRPr="00000000">
        <w:rPr>
          <w:b w:val="1"/>
          <w:bCs w:val="1"/>
          <w:color w:val="000000"/>
          <w:sz w:val="28"/>
          <w:szCs w:val="28"/>
          <w:rtl w:val="0"/>
        </w:rPr>
        <w:t xml:space="preserve">Student Involved In Misconduct While at School</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This is to include truancy, fighting, disrespect to teachers, insubordination, use of abusive language, students in ISS, etc. After a review by the head coach and principal, the athlete and parents will be notified of the results. Penalties will range from a reprimand and placing the student on probationary status to temporary or permanent restriction from representing the school in interscholastic activities. The seriousness of the case and the attitude of the individual will determine the penalty. Reoccurrence will require that permanent restriction be considered.</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sz w:val="28"/>
          <w:szCs w:val="28"/>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b w:val="1"/>
          <w:bCs w:val="1"/>
          <w:sz w:val="28"/>
          <w:szCs w:val="28"/>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b w:val="1"/>
          <w:bCs w:val="1"/>
          <w:sz w:val="28"/>
          <w:szCs w:val="28"/>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b w:val="1"/>
          <w:bCs w:val="1"/>
          <w:sz w:val="28"/>
          <w:szCs w:val="28"/>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before="0" w:lineRule="auto"/>
        <w:ind w:left="72" w:firstLine="0"/>
        <w:jc w:val="both"/>
        <w:rPr>
          <w:b w:val="1"/>
          <w:bCs w:val="1"/>
          <w:color w:val="000000"/>
          <w:sz w:val="28"/>
          <w:szCs w:val="28"/>
        </w:rPr>
      </w:pPr>
      <w:r w:rsidDel="00000000" w:rsidR="00000000" w:rsidRPr="00000000">
        <w:rPr>
          <w:b w:val="1"/>
          <w:bCs w:val="1"/>
          <w:sz w:val="28"/>
          <w:szCs w:val="28"/>
          <w:rtl w:val="0"/>
        </w:rPr>
        <w:t xml:space="preserve">Unsportsmanlike</w:t>
      </w:r>
      <w:r w:rsidDel="00000000" w:rsidR="00000000" w:rsidRPr="00000000">
        <w:rPr>
          <w:b w:val="1"/>
          <w:bCs w:val="1"/>
          <w:color w:val="000000"/>
          <w:sz w:val="28"/>
          <w:szCs w:val="28"/>
          <w:rtl w:val="0"/>
        </w:rPr>
        <w:t xml:space="preserve"> Acts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before="0" w:lineRule="auto"/>
        <w:ind w:left="72" w:right="72" w:firstLine="0"/>
        <w:jc w:val="both"/>
        <w:rPr>
          <w:color w:val="000000"/>
          <w:sz w:val="24"/>
          <w:szCs w:val="24"/>
        </w:rPr>
      </w:pPr>
      <w:r w:rsidDel="00000000" w:rsidR="00000000" w:rsidRPr="00000000">
        <w:rPr>
          <w:color w:val="000000"/>
          <w:sz w:val="24"/>
          <w:szCs w:val="24"/>
          <w:rtl w:val="0"/>
        </w:rPr>
        <w:t xml:space="preserve">Such acts which are malicious in nature during a contest resulting in ejection will, in most cases, cause the student to be restricted from representing the school for at least the next contest. An athlete, who commits such an act but is not ejected from the game, may also be subject to at least one game restriction from representing the school in interscholastic activities. The seriousness of the case and attitude of the individual will determine the penalty. Reoccurrence will require that </w:t>
      </w:r>
      <w:r w:rsidDel="00000000" w:rsidR="00000000" w:rsidRPr="00000000">
        <w:rPr>
          <w:sz w:val="24"/>
          <w:szCs w:val="24"/>
          <w:rtl w:val="0"/>
        </w:rPr>
        <w:t xml:space="preserve">permanent</w:t>
      </w:r>
      <w:r w:rsidDel="00000000" w:rsidR="00000000" w:rsidRPr="00000000">
        <w:rPr>
          <w:color w:val="000000"/>
          <w:sz w:val="24"/>
          <w:szCs w:val="24"/>
          <w:rtl w:val="0"/>
        </w:rPr>
        <w:t xml:space="preserve"> restriction be considered.</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before="0" w:lineRule="auto"/>
        <w:ind w:left="72" w:right="144" w:firstLine="0"/>
        <w:rPr>
          <w:sz w:val="24"/>
          <w:szCs w:val="24"/>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before="0" w:lineRule="auto"/>
        <w:ind w:left="72" w:right="144" w:firstLine="0"/>
        <w:rPr>
          <w:color w:val="000000"/>
          <w:sz w:val="24"/>
          <w:szCs w:val="24"/>
        </w:rPr>
      </w:pPr>
      <w:r w:rsidDel="00000000" w:rsidR="00000000" w:rsidRPr="00000000">
        <w:rPr>
          <w:color w:val="000000"/>
          <w:sz w:val="24"/>
          <w:szCs w:val="24"/>
          <w:rtl w:val="0"/>
        </w:rPr>
        <w:t xml:space="preserve">Every student has a right to appeal a decision concerning his or her eligibility. This will be your due process. Appeals must start at the lowest level the head coach/sponsor, principal, superintendent, Board of Education.</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before="0" w:lineRule="auto"/>
        <w:ind w:left="72" w:firstLine="0"/>
        <w:rPr>
          <w:sz w:val="28"/>
          <w:szCs w:val="28"/>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before="0" w:lineRule="auto"/>
        <w:ind w:left="72" w:firstLine="0"/>
        <w:jc w:val="center"/>
        <w:rPr>
          <w:b w:val="1"/>
          <w:bCs w:val="1"/>
          <w:i w:val="1"/>
          <w:iCs w:val="1"/>
          <w:color w:val="000000"/>
          <w:sz w:val="28"/>
          <w:szCs w:val="28"/>
        </w:rPr>
      </w:pPr>
      <w:r w:rsidDel="00000000" w:rsidR="00000000" w:rsidRPr="00000000">
        <w:rPr>
          <w:b w:val="1"/>
          <w:bCs w:val="1"/>
          <w:i w:val="1"/>
          <w:iCs w:val="1"/>
          <w:color w:val="000000"/>
          <w:sz w:val="28"/>
          <w:szCs w:val="28"/>
          <w:rtl w:val="0"/>
        </w:rPr>
        <w:t xml:space="preserve">MSHSAA By</w:t>
      </w:r>
      <w:r w:rsidDel="00000000" w:rsidR="00000000" w:rsidRPr="00000000">
        <w:rPr>
          <w:b w:val="1"/>
          <w:bCs w:val="1"/>
          <w:i w:val="1"/>
          <w:iCs w:val="1"/>
          <w:color w:val="000000"/>
          <w:sz w:val="24"/>
          <w:szCs w:val="24"/>
          <w:rtl w:val="0"/>
        </w:rPr>
        <w:t xml:space="preserve">-</w:t>
      </w:r>
      <w:r w:rsidDel="00000000" w:rsidR="00000000" w:rsidRPr="00000000">
        <w:rPr>
          <w:b w:val="1"/>
          <w:bCs w:val="1"/>
          <w:i w:val="1"/>
          <w:iCs w:val="1"/>
          <w:color w:val="000000"/>
          <w:sz w:val="28"/>
          <w:szCs w:val="28"/>
          <w:rtl w:val="0"/>
        </w:rPr>
        <w:t xml:space="preserve">Law 212.0 </w:t>
      </w:r>
      <w:r w:rsidDel="00000000" w:rsidR="00000000" w:rsidRPr="00000000">
        <w:rPr>
          <w:b w:val="1"/>
          <w:bCs w:val="1"/>
          <w:i w:val="1"/>
          <w:iCs w:val="1"/>
          <w:color w:val="000000"/>
          <w:sz w:val="24"/>
          <w:szCs w:val="24"/>
          <w:rtl w:val="0"/>
        </w:rPr>
        <w:t xml:space="preserve">—</w:t>
      </w:r>
      <w:r w:rsidDel="00000000" w:rsidR="00000000" w:rsidRPr="00000000">
        <w:rPr>
          <w:b w:val="1"/>
          <w:bCs w:val="1"/>
          <w:i w:val="1"/>
          <w:iCs w:val="1"/>
          <w:color w:val="000000"/>
          <w:sz w:val="28"/>
          <w:szCs w:val="28"/>
          <w:rtl w:val="0"/>
        </w:rPr>
        <w:t xml:space="preserve"> Citizenship Requirements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before="0" w:lineRule="auto"/>
        <w:ind w:left="72" w:right="72" w:firstLine="0"/>
        <w:rPr>
          <w:color w:val="000000"/>
          <w:sz w:val="24"/>
          <w:szCs w:val="24"/>
        </w:rPr>
      </w:pPr>
      <w:r w:rsidDel="00000000" w:rsidR="00000000" w:rsidRPr="00000000">
        <w:rPr>
          <w:color w:val="000000"/>
          <w:sz w:val="24"/>
          <w:szCs w:val="24"/>
          <w:rtl w:val="0"/>
        </w:rPr>
        <w:t xml:space="preserve">Students who represent a school in interscholastic activities must be creditable citizens and judged so by the proper authority. Those students whose character or conduct is such as to reflect discredit upon themselves or their schools are not considered "creditable citizens." Conduct shall be satisfactory in accord with the standards of good discipline.</w:t>
      </w:r>
    </w:p>
    <w:p w:rsidR="00000000" w:rsidDel="00000000" w:rsidP="00000000" w:rsidRDefault="00000000" w:rsidRPr="00000000" w14:paraId="000000B5">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144" w:hanging="360"/>
        <w:rPr/>
      </w:pPr>
      <w:r w:rsidDel="00000000" w:rsidR="00000000" w:rsidRPr="00000000">
        <w:rPr>
          <w:color w:val="000000"/>
          <w:sz w:val="24"/>
          <w:szCs w:val="24"/>
          <w:rtl w:val="0"/>
        </w:rPr>
        <w:t xml:space="preserve">Law Enforcement: A student who commits an act for which charges may be or have been filed by law enforcement authorities under any municipal ordinance, misdemeanor or felony statute shall not be eligible until all proceedings with the legal system have been concluded and any penalty (i.e. jail time, fine, court costs, etc.) or special condition of probation (i.e. restitution, community service, counseling, etc.) has been satisfied. If law enforcement authorities determine that charges will not be filed, eligibility will be contingent upon local school policies. Moving traffic offenses shall not affect eligibility, unless they involve drugs, alcohol, or injuries to others.</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before="0" w:lineRule="auto"/>
        <w:ind w:left="792" w:right="360" w:firstLine="0"/>
        <w:jc w:val="both"/>
        <w:rPr>
          <w:color w:val="000000"/>
          <w:sz w:val="24"/>
          <w:szCs w:val="24"/>
        </w:rPr>
      </w:pPr>
      <w:r w:rsidDel="00000000" w:rsidR="00000000" w:rsidRPr="00000000">
        <w:rPr>
          <w:color w:val="000000"/>
          <w:sz w:val="24"/>
          <w:szCs w:val="24"/>
          <w:rtl w:val="0"/>
        </w:rPr>
        <w:t xml:space="preserve">After a student has completed all court appearances and penalties, and has satisfied all special conditions of probation and remains under general probation only, local school authorities shall determine eligibility.</w:t>
      </w:r>
    </w:p>
    <w:p w:rsidR="00000000" w:rsidDel="00000000" w:rsidP="00000000" w:rsidRDefault="00000000" w:rsidRPr="00000000" w14:paraId="000000B7">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792"/>
        </w:tabs>
        <w:spacing w:before="0" w:lineRule="auto"/>
        <w:ind w:left="792" w:hanging="360"/>
        <w:rPr/>
      </w:pPr>
      <w:r w:rsidDel="00000000" w:rsidR="00000000" w:rsidRPr="00000000">
        <w:rPr>
          <w:color w:val="000000"/>
          <w:sz w:val="24"/>
          <w:szCs w:val="24"/>
          <w:rtl w:val="0"/>
        </w:rPr>
        <w:t xml:space="preserve">Local School:</w:t>
      </w:r>
    </w:p>
    <w:p w:rsidR="00000000" w:rsidDel="00000000" w:rsidP="00000000" w:rsidRDefault="00000000" w:rsidRPr="00000000" w14:paraId="000000B8">
      <w:pPr>
        <w:pageBreakBefore w:val="0"/>
        <w:numPr>
          <w:ilvl w:val="0"/>
          <w:numId w:val="7"/>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936" w:hanging="360"/>
        <w:rPr/>
      </w:pPr>
      <w:r w:rsidDel="00000000" w:rsidR="00000000" w:rsidRPr="00000000">
        <w:rPr>
          <w:color w:val="000000"/>
          <w:sz w:val="24"/>
          <w:szCs w:val="24"/>
          <w:rtl w:val="0"/>
        </w:rPr>
        <w:t xml:space="preserve">A student who violates a local school policy is ineligible until completion of the prescribed school penalties..</w:t>
      </w:r>
    </w:p>
    <w:p w:rsidR="00000000" w:rsidDel="00000000" w:rsidP="00000000" w:rsidRDefault="00000000" w:rsidRPr="00000000" w14:paraId="000000B9">
      <w:pPr>
        <w:pageBreakBefore w:val="0"/>
        <w:numPr>
          <w:ilvl w:val="0"/>
          <w:numId w:val="7"/>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576" w:hanging="360"/>
        <w:rPr/>
      </w:pPr>
      <w:r w:rsidDel="00000000" w:rsidR="00000000" w:rsidRPr="00000000">
        <w:rPr>
          <w:color w:val="000000"/>
          <w:sz w:val="24"/>
          <w:szCs w:val="24"/>
          <w:rtl w:val="0"/>
        </w:rPr>
        <w:t xml:space="preserve">The eligibility of a student who is serving detention or in-school suspension shall be determined by local school authorities</w:t>
      </w:r>
    </w:p>
    <w:p w:rsidR="00000000" w:rsidDel="00000000" w:rsidP="00000000" w:rsidRDefault="00000000" w:rsidRPr="00000000" w14:paraId="000000BA">
      <w:pPr>
        <w:pageBreakBefore w:val="0"/>
        <w:numPr>
          <w:ilvl w:val="0"/>
          <w:numId w:val="7"/>
        </w:numPr>
        <w:pBdr>
          <w:top w:space="0" w:sz="0" w:val="nil"/>
          <w:left w:space="0" w:sz="0" w:val="nil"/>
          <w:bottom w:space="0" w:sz="0" w:val="nil"/>
          <w:right w:space="0" w:sz="0" w:val="nil"/>
          <w:between w:space="0" w:sz="0" w:val="nil"/>
        </w:pBdr>
        <w:shd w:fill="auto" w:val="clear"/>
        <w:tabs>
          <w:tab w:val="left" w:leader="none" w:pos="792"/>
        </w:tabs>
        <w:spacing w:after="0" w:before="0" w:lineRule="auto"/>
        <w:ind w:left="792" w:hanging="360"/>
        <w:rPr/>
      </w:pPr>
      <w:r w:rsidDel="00000000" w:rsidR="00000000" w:rsidRPr="00000000">
        <w:rPr>
          <w:color w:val="000000"/>
          <w:sz w:val="24"/>
          <w:szCs w:val="24"/>
          <w:rtl w:val="0"/>
        </w:rPr>
        <w:t xml:space="preserve">A student shall not be considered eligible while serving an out-of-school suspension.</w:t>
      </w:r>
    </w:p>
    <w:p w:rsidR="00000000" w:rsidDel="00000000" w:rsidP="00000000" w:rsidRDefault="00000000" w:rsidRPr="00000000" w14:paraId="000000BB">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648" w:hanging="360"/>
        <w:rPr/>
      </w:pPr>
      <w:r w:rsidDel="00000000" w:rsidR="00000000" w:rsidRPr="00000000">
        <w:rPr>
          <w:color w:val="000000"/>
          <w:sz w:val="24"/>
          <w:szCs w:val="24"/>
          <w:rtl w:val="0"/>
        </w:rPr>
        <w:t xml:space="preserve">A student who is expelled or who withdraws from school because of disciplinary measures shall not be considered eligible for 365 days from the date of expulsion or withdrawal.</w:t>
      </w:r>
    </w:p>
    <w:p w:rsidR="00000000" w:rsidDel="00000000" w:rsidP="00000000" w:rsidRDefault="00000000" w:rsidRPr="00000000" w14:paraId="000000BC">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144" w:hanging="360"/>
        <w:rPr/>
      </w:pPr>
      <w:r w:rsidDel="00000000" w:rsidR="00000000" w:rsidRPr="00000000">
        <w:rPr>
          <w:color w:val="000000"/>
          <w:sz w:val="24"/>
          <w:szCs w:val="24"/>
          <w:rtl w:val="0"/>
        </w:rPr>
        <w:t xml:space="preserve">If a student misses class(es) without being excused by the principal, the student shall not be considered eligible on that date. Further, the student cannot be certified eligible to participate on any subsequent date until the student attends a full day of classes.</w:t>
      </w:r>
    </w:p>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216" w:hanging="360"/>
        <w:rPr/>
      </w:pPr>
      <w:r w:rsidDel="00000000" w:rsidR="00000000" w:rsidRPr="00000000">
        <w:rPr>
          <w:color w:val="000000"/>
          <w:sz w:val="24"/>
          <w:szCs w:val="24"/>
          <w:rtl w:val="0"/>
        </w:rPr>
        <w:t xml:space="preserve">Each individual school has the authority to set more restrictive citizenship standards and </w:t>
        <w:br w:type="textWrapping"/>
        <w:t xml:space="preserve">shall have the authority and responsibility to judge its students under those standards.</w:t>
      </w:r>
    </w:p>
    <w:p w:rsidR="00000000" w:rsidDel="00000000" w:rsidP="00000000" w:rsidRDefault="00000000" w:rsidRPr="00000000" w14:paraId="000000BE">
      <w:pPr>
        <w:pageBreakBefore w:val="0"/>
        <w:numPr>
          <w:ilvl w:val="0"/>
          <w:numId w:val="8"/>
        </w:numPr>
        <w:pBdr>
          <w:top w:space="0" w:sz="0" w:val="nil"/>
          <w:left w:space="0" w:sz="0" w:val="nil"/>
          <w:bottom w:space="0" w:sz="0" w:val="nil"/>
          <w:right w:space="0" w:sz="0" w:val="nil"/>
          <w:between w:space="0" w:sz="0" w:val="nil"/>
        </w:pBdr>
        <w:shd w:fill="auto" w:val="clear"/>
        <w:tabs>
          <w:tab w:val="left" w:leader="none" w:pos="792"/>
        </w:tabs>
        <w:spacing w:before="0" w:lineRule="auto"/>
        <w:ind w:left="792" w:right="72" w:hanging="360"/>
        <w:rPr/>
      </w:pPr>
      <w:r w:rsidDel="00000000" w:rsidR="00000000" w:rsidRPr="00000000">
        <w:rPr>
          <w:color w:val="000000"/>
          <w:sz w:val="24"/>
          <w:szCs w:val="24"/>
          <w:rtl w:val="0"/>
        </w:rPr>
        <w:t xml:space="preserve">Each school shall diligently and completely investigate any issue that could affect student eligibility.</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before="0" w:lineRule="auto"/>
        <w:ind w:left="792" w:right="72" w:hanging="360"/>
        <w:rPr>
          <w:color w:val="000000"/>
          <w:sz w:val="24"/>
          <w:szCs w:val="24"/>
        </w:rPr>
      </w:pPr>
      <w:r w:rsidDel="00000000" w:rsidR="00000000" w:rsidRPr="00000000">
        <w:rPr>
          <w:color w:val="000000"/>
          <w:sz w:val="24"/>
          <w:szCs w:val="24"/>
          <w:rtl w:val="0"/>
        </w:rPr>
        <w:t xml:space="preserve">C. Student Responsibility: Each student is responsible to notify the school of any and all situations that would affect his/her eligibility under the above standards. If the student does not notify the school of the situation prior to the school's discovery, then the student shall be ineligible for up to 365 days from discovery, pending review by the Board of Directors.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before="0" w:lineRule="auto"/>
        <w:ind w:left="72" w:firstLine="0"/>
        <w:rPr>
          <w:sz w:val="29"/>
          <w:szCs w:val="29"/>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color w:val="000000"/>
          <w:sz w:val="29"/>
          <w:szCs w:val="29"/>
        </w:rPr>
      </w:pPr>
      <w:r w:rsidDel="00000000" w:rsidR="00000000" w:rsidRPr="00000000">
        <w:rPr>
          <w:b w:val="1"/>
          <w:bCs w:val="1"/>
          <w:color w:val="000000"/>
          <w:sz w:val="29"/>
          <w:szCs w:val="29"/>
          <w:rtl w:val="0"/>
        </w:rPr>
        <w:t xml:space="preserve">RESPONSIBILITIES AND EXPECTATIONS OF COACHES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before="0" w:lineRule="auto"/>
        <w:ind w:left="72" w:right="288" w:firstLine="0"/>
        <w:jc w:val="both"/>
        <w:rPr>
          <w:color w:val="000000"/>
          <w:sz w:val="24"/>
          <w:szCs w:val="24"/>
        </w:rPr>
      </w:pPr>
      <w:r w:rsidDel="00000000" w:rsidR="00000000" w:rsidRPr="00000000">
        <w:rPr>
          <w:color w:val="000000"/>
          <w:sz w:val="24"/>
          <w:szCs w:val="24"/>
          <w:rtl w:val="0"/>
        </w:rPr>
        <w:t xml:space="preserve">In addition to following all school policy and procedures, coaches of all extra-curricular events will:</w:t>
      </w:r>
    </w:p>
    <w:p w:rsidR="00000000" w:rsidDel="00000000" w:rsidP="00000000" w:rsidRDefault="00000000" w:rsidRPr="00000000" w14:paraId="000000C3">
      <w:pPr>
        <w:pageBreakBefore w:val="0"/>
        <w:numPr>
          <w:ilvl w:val="0"/>
          <w:numId w:val="10"/>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Enforce the guidelines for participation as outlined in this document.</w:t>
      </w:r>
    </w:p>
    <w:p w:rsidR="00000000" w:rsidDel="00000000" w:rsidP="00000000" w:rsidRDefault="00000000" w:rsidRPr="00000000" w14:paraId="000000C4">
      <w:pPr>
        <w:pageBreakBefore w:val="0"/>
        <w:numPr>
          <w:ilvl w:val="0"/>
          <w:numId w:val="10"/>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Treat each athlete as an individual and with respect.</w:t>
      </w:r>
    </w:p>
    <w:p w:rsidR="00000000" w:rsidDel="00000000" w:rsidP="00000000" w:rsidRDefault="00000000" w:rsidRPr="00000000" w14:paraId="000000C5">
      <w:pPr>
        <w:pageBreakBefore w:val="0"/>
        <w:numPr>
          <w:ilvl w:val="0"/>
          <w:numId w:val="10"/>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Coordinate scheduling of practices and facilities with AD and fellow coaches (including weekends) and refrain from mandatory Sunday practices.</w:t>
      </w:r>
    </w:p>
    <w:p w:rsidR="00000000" w:rsidDel="00000000" w:rsidP="00000000" w:rsidRDefault="00000000" w:rsidRPr="00000000" w14:paraId="000000C6">
      <w:pPr>
        <w:pageBreakBefore w:val="0"/>
        <w:numPr>
          <w:ilvl w:val="0"/>
          <w:numId w:val="11"/>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Provide practice schedules in advance to athletes, athletic </w:t>
      </w:r>
      <w:r w:rsidDel="00000000" w:rsidR="00000000" w:rsidRPr="00000000">
        <w:rPr>
          <w:sz w:val="24"/>
          <w:szCs w:val="24"/>
          <w:rtl w:val="0"/>
        </w:rPr>
        <w:t xml:space="preserve">directors</w:t>
      </w:r>
      <w:r w:rsidDel="00000000" w:rsidR="00000000" w:rsidRPr="00000000">
        <w:rPr>
          <w:color w:val="000000"/>
          <w:sz w:val="24"/>
          <w:szCs w:val="24"/>
          <w:rtl w:val="0"/>
        </w:rPr>
        <w:t xml:space="preserve">, and </w:t>
      </w:r>
      <w:r w:rsidDel="00000000" w:rsidR="00000000" w:rsidRPr="00000000">
        <w:rPr>
          <w:color w:val="000000"/>
          <w:sz w:val="24"/>
          <w:szCs w:val="24"/>
          <w:rtl w:val="0"/>
        </w:rPr>
        <w:t xml:space="preserve">office</w:t>
      </w:r>
      <w:r w:rsidDel="00000000" w:rsidR="00000000" w:rsidRPr="00000000">
        <w:rPr>
          <w:color w:val="000000"/>
          <w:sz w:val="24"/>
          <w:szCs w:val="24"/>
          <w:rtl w:val="0"/>
        </w:rPr>
        <w:t xml:space="preserve"> to include start and end times, so they are available to parents on the school calendar.</w:t>
      </w:r>
    </w:p>
    <w:p w:rsidR="00000000" w:rsidDel="00000000" w:rsidP="00000000" w:rsidRDefault="00000000" w:rsidRPr="00000000" w14:paraId="000000C7">
      <w:pPr>
        <w:pageBreakBefore w:val="0"/>
        <w:numPr>
          <w:ilvl w:val="0"/>
          <w:numId w:val="1"/>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Communicate with parents directly regarding any student issues, communicate issues and concerns </w:t>
      </w:r>
      <w:r w:rsidDel="00000000" w:rsidR="00000000" w:rsidRPr="00000000">
        <w:rPr>
          <w:sz w:val="24"/>
          <w:szCs w:val="24"/>
          <w:rtl w:val="0"/>
        </w:rPr>
        <w:t xml:space="preserve">to the athletic</w:t>
      </w:r>
      <w:r w:rsidDel="00000000" w:rsidR="00000000" w:rsidRPr="00000000">
        <w:rPr>
          <w:color w:val="000000"/>
          <w:sz w:val="24"/>
          <w:szCs w:val="24"/>
          <w:rtl w:val="0"/>
        </w:rPr>
        <w:t xml:space="preserve"> director or school principal.</w:t>
      </w:r>
    </w:p>
    <w:p w:rsidR="00000000" w:rsidDel="00000000" w:rsidP="00000000" w:rsidRDefault="00000000" w:rsidRPr="00000000" w14:paraId="000000C8">
      <w:pPr>
        <w:pageBreakBefore w:val="0"/>
        <w:numPr>
          <w:ilvl w:val="0"/>
          <w:numId w:val="2"/>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Assume responsibility for all assigned paperwork, </w:t>
      </w:r>
      <w:r w:rsidDel="00000000" w:rsidR="00000000" w:rsidRPr="00000000">
        <w:rPr>
          <w:color w:val="000000"/>
          <w:sz w:val="24"/>
          <w:szCs w:val="24"/>
          <w:rtl w:val="0"/>
        </w:rPr>
        <w:t xml:space="preserve">trainings</w:t>
      </w:r>
      <w:r w:rsidDel="00000000" w:rsidR="00000000" w:rsidRPr="00000000">
        <w:rPr>
          <w:color w:val="000000"/>
          <w:sz w:val="24"/>
          <w:szCs w:val="24"/>
          <w:rtl w:val="0"/>
        </w:rPr>
        <w:t xml:space="preserve">, and directives assigned by the athlete director and school administration.</w:t>
      </w:r>
    </w:p>
    <w:p w:rsidR="00000000" w:rsidDel="00000000" w:rsidP="00000000" w:rsidRDefault="00000000" w:rsidRPr="00000000" w14:paraId="000000C9">
      <w:pPr>
        <w:pageBreakBefore w:val="0"/>
        <w:numPr>
          <w:ilvl w:val="0"/>
          <w:numId w:val="9"/>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Maintain inventory, care, and storage of uniforms.</w:t>
      </w:r>
    </w:p>
    <w:p w:rsidR="00000000" w:rsidDel="00000000" w:rsidP="00000000" w:rsidRDefault="00000000" w:rsidRPr="00000000" w14:paraId="000000CA">
      <w:pPr>
        <w:pageBreakBefore w:val="0"/>
        <w:numPr>
          <w:ilvl w:val="0"/>
          <w:numId w:val="9"/>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Model and promote good sportsmanship at all times.</w:t>
      </w:r>
    </w:p>
    <w:p w:rsidR="00000000" w:rsidDel="00000000" w:rsidP="00000000" w:rsidRDefault="00000000" w:rsidRPr="00000000" w14:paraId="000000CB">
      <w:pPr>
        <w:pageBreakBefore w:val="0"/>
        <w:numPr>
          <w:ilvl w:val="0"/>
          <w:numId w:val="9"/>
        </w:numPr>
        <w:pBdr>
          <w:top w:space="0" w:sz="0" w:val="nil"/>
          <w:left w:space="0" w:sz="0" w:val="nil"/>
          <w:bottom w:space="0" w:sz="0" w:val="nil"/>
          <w:right w:space="0" w:sz="0" w:val="nil"/>
          <w:between w:space="0" w:sz="0" w:val="nil"/>
        </w:pBdr>
        <w:shd w:fill="auto" w:val="clear"/>
        <w:spacing w:before="0" w:lineRule="auto"/>
        <w:ind w:left="720" w:hanging="360"/>
        <w:rPr>
          <w:color w:val="000000"/>
          <w:sz w:val="24"/>
          <w:szCs w:val="24"/>
          <w:u w:val="none"/>
        </w:rPr>
      </w:pPr>
      <w:r w:rsidDel="00000000" w:rsidR="00000000" w:rsidRPr="00000000">
        <w:rPr>
          <w:color w:val="000000"/>
          <w:sz w:val="24"/>
          <w:szCs w:val="24"/>
          <w:rtl w:val="0"/>
        </w:rPr>
        <w:t xml:space="preserve">Assume responsibility for supervising students until all students have left the building.</w:t>
      </w:r>
    </w:p>
    <w:p w:rsidR="00000000" w:rsidDel="00000000" w:rsidP="00000000" w:rsidRDefault="00000000" w:rsidRPr="00000000" w14:paraId="000000CC">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000000"/>
          <w:sz w:val="24"/>
          <w:szCs w:val="24"/>
          <w:u w:val="none"/>
        </w:rPr>
      </w:pPr>
      <w:r w:rsidDel="00000000" w:rsidR="00000000" w:rsidRPr="00000000">
        <w:rPr>
          <w:color w:val="000000"/>
          <w:sz w:val="24"/>
          <w:szCs w:val="24"/>
          <w:rtl w:val="0"/>
        </w:rPr>
        <w:t xml:space="preserve">Assume responsibility for building (lights, doors, etc.) for practices/away games.</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Rule="auto"/>
        <w:ind w:left="0" w:firstLine="0"/>
        <w:rPr>
          <w:sz w:val="28"/>
          <w:szCs w:val="28"/>
        </w:rPr>
      </w:pPr>
      <w:r w:rsidDel="00000000" w:rsidR="00000000" w:rsidRPr="00000000">
        <w:rPr>
          <w:rtl w:val="0"/>
        </w:rPr>
      </w:r>
    </w:p>
    <w:p w:rsidR="00000000" w:rsidDel="00000000" w:rsidP="00000000" w:rsidRDefault="00000000" w:rsidRPr="00000000" w14:paraId="000000CE">
      <w:pPr>
        <w:rPr>
          <w:b w:val="1"/>
          <w:bCs w:val="1"/>
          <w:sz w:val="29"/>
          <w:szCs w:val="29"/>
        </w:rPr>
      </w:pPr>
      <w:r w:rsidDel="00000000" w:rsidR="00000000" w:rsidRPr="00000000">
        <w:rPr>
          <w:b w:val="1"/>
          <w:bCs w:val="1"/>
          <w:sz w:val="29"/>
          <w:szCs w:val="29"/>
          <w:rtl w:val="0"/>
        </w:rPr>
        <w:t xml:space="preserve">DRUG TESTING</w:t>
      </w:r>
    </w:p>
    <w:p w:rsidR="00000000" w:rsidDel="00000000" w:rsidP="00000000" w:rsidRDefault="00000000" w:rsidRPr="00000000" w14:paraId="000000CF">
      <w:pPr>
        <w:ind w:left="0" w:firstLine="0"/>
        <w:rPr>
          <w:b w:val="1"/>
          <w:bCs w:val="1"/>
          <w:i w:val="1"/>
          <w:iCs w:val="1"/>
          <w:sz w:val="24"/>
          <w:szCs w:val="24"/>
        </w:rPr>
      </w:pPr>
      <w:r w:rsidDel="00000000" w:rsidR="00000000" w:rsidRPr="00000000">
        <w:rPr>
          <w:b w:val="1"/>
          <w:bCs w:val="1"/>
          <w:i w:val="1"/>
          <w:iCs w:val="1"/>
          <w:sz w:val="24"/>
          <w:szCs w:val="24"/>
          <w:rtl w:val="0"/>
        </w:rPr>
        <w:t xml:space="preserve">BACKGROUND AND PURPOSE</w:t>
      </w:r>
    </w:p>
    <w:p w:rsidR="00000000" w:rsidDel="00000000" w:rsidP="00000000" w:rsidRDefault="00000000" w:rsidRPr="00000000" w14:paraId="000000D0">
      <w:pPr>
        <w:rPr>
          <w:sz w:val="24"/>
          <w:szCs w:val="24"/>
        </w:rPr>
      </w:pPr>
      <w:r w:rsidDel="00000000" w:rsidR="00000000" w:rsidRPr="00000000">
        <w:rPr>
          <w:sz w:val="24"/>
          <w:szCs w:val="24"/>
          <w:rtl w:val="0"/>
        </w:rPr>
        <w:t xml:space="preserve">The Hale R-1 School District Board of Education is committed to protecting the health and safety of its students. The use of illegal drugs and alcohol by students poses a threat to all students’ health and safety and has a detrimental effect on the learning environment. The Hale R-1 School District strives to create a truly drug-free school district by implementing a program of deterrence and educating, preventing, and intervening in students’ use or abuse of illegal drugs and alcohol. The rules and regulations of this Policy seek to (1) protect the health and safety of all students; (2) improve the learning environment by eliminating disruptive substance abuse-related influences; (3) encourage student substance-users and substance-abusers to participate in treatment programs; and (4) ensure that students have the opportunity to participate in extracurricular activities in a fair and safe environment. </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Participation in interscholastic athletics, extracurricular activities, and on-campus parking is a privilege. Student participants have voluntarily positioned themselves as school leaders and role models in the learning community. Student participants are responsible for adhering to high standards of conduct, including refraining from the use of illegal drugs and alcohol. All students participating in interscholastic athletics, extra-curricular activities, and those students participating in on-campus parking, shall receive a copy of the Substance Abuse Testing Policy and Procedures, including a Substance Abuse Testing Consent Form. </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The Hale R-1 School District shall conduct random drug and alcohol testing of students in grades 7-12 as a condition of participation in interscholastic athletics, extra-curricular activities, and on-campus parking. Eligible athletics and activities shall include but are not limited to those activities regulated by the Missouri State High School Activities Association (MSHSAA), excluding all activities for which students receive an academic grade for participation. Random drug and alcohol testing shall be performed in accordance with the Policies and Procedures herein. </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No Hale R-1 School District employee shall have the authority to waive the testing of any student selected in the random selection process. All students participating in interscholastic athletics, extra-curricular activities, and on-campus parking shall be eligible for random drug and alcohol testing.</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Sanctions for positive drug and alcohol test results shall be limited to exclusion from participation in interscholastic athletics, extra-curricular activities, and on-campus parking. A violation, without more, shall not result in suspension from school, academic sanctions, or reporting to municipal authorities. Documentation regarding drug and alcohol test results shall be maintained separately from all other student records. </w:t>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b w:val="1"/>
          <w:bCs w:val="1"/>
          <w:i w:val="1"/>
          <w:iCs w:val="1"/>
          <w:sz w:val="24"/>
          <w:szCs w:val="24"/>
        </w:rPr>
      </w:pPr>
      <w:r w:rsidDel="00000000" w:rsidR="00000000" w:rsidRPr="00000000">
        <w:rPr>
          <w:b w:val="1"/>
          <w:bCs w:val="1"/>
          <w:i w:val="1"/>
          <w:iCs w:val="1"/>
          <w:sz w:val="24"/>
          <w:szCs w:val="24"/>
          <w:rtl w:val="0"/>
        </w:rPr>
        <w:t xml:space="preserve">DEFINITION OF TERMS</w:t>
      </w:r>
    </w:p>
    <w:p w:rsidR="00000000" w:rsidDel="00000000" w:rsidP="00000000" w:rsidRDefault="00000000" w:rsidRPr="00000000" w14:paraId="000000DB">
      <w:pPr>
        <w:rPr>
          <w:sz w:val="24"/>
          <w:szCs w:val="24"/>
        </w:rPr>
      </w:pPr>
      <w:r w:rsidDel="00000000" w:rsidR="00000000" w:rsidRPr="00000000">
        <w:rPr>
          <w:sz w:val="24"/>
          <w:szCs w:val="24"/>
          <w:rtl w:val="0"/>
        </w:rPr>
        <w:t xml:space="preserve">Alteration - the process where an individual ingests large amounts of water, vitamins and/or other various chemicals in an attempt to interfere with testing results. In drugs-of-abuse screening, it is important to ensure the integrity of samples. The test provides information on the possible alteration of urine samples submitted for DAU (Drugs-Of-Abuse Urine) testing. The object of tests for alteration is to discover deviations in urine samples, such as dilution, or the addition of drug-test interfering substances. </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Drug Use Test - scientifically substantiated method to test for the presence of illegal drugs in a person’s urine. </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Extracurricular Activities - activities that take place outside the regular course of study in school.</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Illegal Drugs - the use, possession, distribution, sale or solicitation of alcohol, drugs (their imitators), unauthorized prescription or non-prescription drugs, drug-related paraphernalia, narcotic substances, marijuana or other intoxicants and any other substances, which an individual may not sell, possess, use, distribute, or purchase under either federal or Missouri law. </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Positive Test Result - when referring to a drug test administered under this policy, a toxicological test result which is considered to demonstrate the presence of an illegal drug or the metabolites thereof using the standards customarily established by the testing laboratory administering the drug use test.</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b w:val="1"/>
          <w:bCs w:val="1"/>
          <w:i w:val="1"/>
          <w:iCs w:val="1"/>
          <w:sz w:val="24"/>
          <w:szCs w:val="24"/>
        </w:rPr>
      </w:pPr>
      <w:r w:rsidDel="00000000" w:rsidR="00000000" w:rsidRPr="00000000">
        <w:rPr>
          <w:b w:val="1"/>
          <w:bCs w:val="1"/>
          <w:i w:val="1"/>
          <w:iCs w:val="1"/>
          <w:sz w:val="24"/>
          <w:szCs w:val="24"/>
          <w:rtl w:val="0"/>
        </w:rPr>
        <w:t xml:space="preserve">SUBSTANCE ABUSE TESTING CONSENT FORM</w:t>
      </w:r>
    </w:p>
    <w:p w:rsidR="00000000" w:rsidDel="00000000" w:rsidP="00000000" w:rsidRDefault="00000000" w:rsidRPr="00000000" w14:paraId="000000E6">
      <w:pPr>
        <w:rPr>
          <w:sz w:val="24"/>
          <w:szCs w:val="24"/>
        </w:rPr>
      </w:pPr>
      <w:r w:rsidDel="00000000" w:rsidR="00000000" w:rsidRPr="00000000">
        <w:rPr>
          <w:sz w:val="24"/>
          <w:szCs w:val="24"/>
          <w:rtl w:val="0"/>
        </w:rPr>
        <w:t xml:space="preserve">Each student shall be required to sign a Substance Abuse Testing Consent Form, which shall be returned to the high school principal prior to commencing participation. The signed Substance Abuse Testing Consent Form shall be valid for all eligible activities and will remain effective for the school year unless revoked in writing by a parent or guardian. Students who fail to return the signed Substance Abuse Testing Consent Form shall be prohibited from parking on the school grounds and participating in all eligible activities. Consent forms will be renewed each school year.</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b w:val="1"/>
          <w:bCs w:val="1"/>
          <w:i w:val="1"/>
          <w:iCs w:val="1"/>
          <w:sz w:val="24"/>
          <w:szCs w:val="24"/>
        </w:rPr>
      </w:pPr>
      <w:r w:rsidDel="00000000" w:rsidR="00000000" w:rsidRPr="00000000">
        <w:rPr>
          <w:b w:val="1"/>
          <w:bCs w:val="1"/>
          <w:i w:val="1"/>
          <w:iCs w:val="1"/>
          <w:sz w:val="24"/>
          <w:szCs w:val="24"/>
          <w:rtl w:val="0"/>
        </w:rPr>
        <w:t xml:space="preserve">PARENT-REQUESTED PERMISSION</w:t>
      </w:r>
    </w:p>
    <w:p w:rsidR="00000000" w:rsidDel="00000000" w:rsidP="00000000" w:rsidRDefault="00000000" w:rsidRPr="00000000" w14:paraId="000000E9">
      <w:pPr>
        <w:rPr>
          <w:sz w:val="24"/>
          <w:szCs w:val="24"/>
        </w:rPr>
      </w:pPr>
      <w:r w:rsidDel="00000000" w:rsidR="00000000" w:rsidRPr="00000000">
        <w:rPr>
          <w:sz w:val="24"/>
          <w:szCs w:val="24"/>
          <w:rtl w:val="0"/>
        </w:rPr>
        <w:t xml:space="preserve">Parents of students who wish for their student to participate in the drug-testing program may voluntarily enroll the student in the district’s program even if the student is not involved in extracurricular activities and does not park on school property.  The student will be placed in the drug pool and noted as a voluntary participant.  If selected and the test is positive, the parent will be notified of the positive test, but the student will not be penalized through this policy or the student disciplinary policy of the Hale R-1 School District.  </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i w:val="1"/>
          <w:iCs w:val="1"/>
          <w:sz w:val="24"/>
          <w:szCs w:val="24"/>
        </w:rPr>
      </w:pPr>
      <w:r w:rsidDel="00000000" w:rsidR="00000000" w:rsidRPr="00000000">
        <w:rPr>
          <w:rtl w:val="0"/>
        </w:rPr>
      </w:r>
    </w:p>
    <w:p w:rsidR="00000000" w:rsidDel="00000000" w:rsidP="00000000" w:rsidRDefault="00000000" w:rsidRPr="00000000" w14:paraId="000000EC">
      <w:pPr>
        <w:rPr>
          <w:b w:val="1"/>
          <w:bCs w:val="1"/>
          <w:i w:val="1"/>
          <w:iCs w:val="1"/>
          <w:sz w:val="24"/>
          <w:szCs w:val="24"/>
        </w:rPr>
      </w:pPr>
      <w:r w:rsidDel="00000000" w:rsidR="00000000" w:rsidRPr="00000000">
        <w:rPr>
          <w:b w:val="1"/>
          <w:bCs w:val="1"/>
          <w:i w:val="1"/>
          <w:iCs w:val="1"/>
          <w:sz w:val="24"/>
          <w:szCs w:val="24"/>
          <w:rtl w:val="0"/>
        </w:rPr>
        <w:t xml:space="preserve">CONFIDENTIALITY</w:t>
      </w:r>
    </w:p>
    <w:p w:rsidR="00000000" w:rsidDel="00000000" w:rsidP="00000000" w:rsidRDefault="00000000" w:rsidRPr="00000000" w14:paraId="000000ED">
      <w:pPr>
        <w:rPr>
          <w:sz w:val="24"/>
          <w:szCs w:val="24"/>
        </w:rPr>
      </w:pPr>
      <w:r w:rsidDel="00000000" w:rsidR="00000000" w:rsidRPr="00000000">
        <w:rPr>
          <w:sz w:val="24"/>
          <w:szCs w:val="24"/>
          <w:rtl w:val="0"/>
        </w:rPr>
        <w:t xml:space="preserve">All aspects of sample collection and testing under this Policy shall be conducted so as to ensure the confidentiality of all personal information and/or privacy rights of students to the maximum extent possible. Information identifying a student as a drug or alcohol user may be disclosed only for purposes and under conditions permitted by federal and state law.</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b w:val="1"/>
          <w:bCs w:val="1"/>
          <w:i w:val="1"/>
          <w:iCs w:val="1"/>
          <w:sz w:val="24"/>
          <w:szCs w:val="24"/>
        </w:rPr>
      </w:pPr>
      <w:r w:rsidDel="00000000" w:rsidR="00000000" w:rsidRPr="00000000">
        <w:rPr>
          <w:b w:val="1"/>
          <w:bCs w:val="1"/>
          <w:i w:val="1"/>
          <w:iCs w:val="1"/>
          <w:sz w:val="24"/>
          <w:szCs w:val="24"/>
          <w:rtl w:val="0"/>
        </w:rPr>
        <w:t xml:space="preserve">STUDENT TESTING PROCEDURE</w:t>
      </w:r>
    </w:p>
    <w:p w:rsidR="00000000" w:rsidDel="00000000" w:rsidP="00000000" w:rsidRDefault="00000000" w:rsidRPr="00000000" w14:paraId="000000F0">
      <w:pPr>
        <w:numPr>
          <w:ilvl w:val="0"/>
          <w:numId w:val="3"/>
        </w:numPr>
        <w:ind w:left="720" w:hanging="360"/>
        <w:rPr>
          <w:sz w:val="24"/>
          <w:szCs w:val="24"/>
        </w:rPr>
      </w:pPr>
      <w:r w:rsidDel="00000000" w:rsidR="00000000" w:rsidRPr="00000000">
        <w:rPr>
          <w:sz w:val="24"/>
          <w:szCs w:val="24"/>
          <w:rtl w:val="0"/>
        </w:rPr>
        <w:t xml:space="preserve">The random selection process will primarily follow standard practices for federal random test selection. Student testing will most often identify a student by number rather than a name. Normally, the district will tally the number of participants in the random program(s) and provide that number(s) to Tomo Drug Testing (Tomo). The district’s Designated School Official (DSO) would also assign a name to each number and create a Student Random ID list to indicate which student is assigned what number. The DSO would keep that list on file in a confidential manner. For illustrative purposes, if a district has 250 participants, Tomo would enter the numbers 1 through 250 into a computer-generated random selection program. We would then generate a random list of numbers and provide that list to the DSO. The DSO would use the Student Random ID list to match names with the numbers on the random selection list. </w:t>
      </w:r>
    </w:p>
    <w:p w:rsidR="00000000" w:rsidDel="00000000" w:rsidP="00000000" w:rsidRDefault="00000000" w:rsidRPr="00000000" w14:paraId="000000F1">
      <w:pPr>
        <w:numPr>
          <w:ilvl w:val="0"/>
          <w:numId w:val="3"/>
        </w:numPr>
        <w:ind w:left="720" w:hanging="360"/>
        <w:rPr>
          <w:sz w:val="24"/>
          <w:szCs w:val="24"/>
        </w:rPr>
      </w:pPr>
      <w:r w:rsidDel="00000000" w:rsidR="00000000" w:rsidRPr="00000000">
        <w:rPr>
          <w:sz w:val="24"/>
          <w:szCs w:val="24"/>
          <w:rtl w:val="0"/>
        </w:rPr>
        <w:t xml:space="preserve">On the day of random testing, the DSO would notify each student on the random selection list that he/she has been selected for a random drug test. The student would go to the collection site where the DSO will provide the student with the Student’s Random ID number. Appropriate steps will be taken to respect the privacy of students while, at the same time, preventing the falsification of testing. Upon entering the testing site, the student will be asked to provide the identification number given to him/her by the DSO. The student will then be asked to remove the contents of his/her pockets and remove outer garments. Next, the student will be asked to wash his/her hands. The collection technician will secure the bathroom, as applicable, by putting blue dye in the stool, taping off water supplies, removing trash cans, etc. The collection technician will then open a collection container in the presence of the student, remove the contents and hand the collection cup to the student. The collector will explain that the student is to provide a urine specimen in the collection cup. When the void is completed, the student is instructed to either place the cup on a pre-designated flat surface or hand the collection container to the collection technician. The student will also be reminded not to flush the toilet or to use the faucet until the collection is completed. The collection technician will step outside the bathroom and shut the door, allowing the student to provide a specimen in private.</w:t>
        <w:tab/>
        <w:t xml:space="preserve">Once the student has completed the void and opened the bathroom door, the collection technician will check the specimen for sufficient amount, appropriate temperature, no foreign color and no foreign odor. If the specimen does not show signs of tampering, the student will be allowed to wash his/her hands. The collection technician then initiates a preliminary drug screen of the specimen. The student will remain in the collection area and in sight of the collector until dismissed by the collection technician. All procedures will be conducted in accordance with accepted industry practices.If a sufficient urine specimen is not provided within one hour, an alternative method of testing for drugs beyond urine (e.g., saliva, hair).</w:t>
      </w:r>
    </w:p>
    <w:p w:rsidR="00000000" w:rsidDel="00000000" w:rsidP="00000000" w:rsidRDefault="00000000" w:rsidRPr="00000000" w14:paraId="000000F2">
      <w:pPr>
        <w:numPr>
          <w:ilvl w:val="0"/>
          <w:numId w:val="3"/>
        </w:numPr>
        <w:ind w:left="720" w:hanging="360"/>
        <w:rPr>
          <w:sz w:val="24"/>
          <w:szCs w:val="24"/>
        </w:rPr>
      </w:pPr>
      <w:r w:rsidDel="00000000" w:rsidR="00000000" w:rsidRPr="00000000">
        <w:rPr>
          <w:sz w:val="24"/>
          <w:szCs w:val="24"/>
          <w:rtl w:val="0"/>
        </w:rPr>
        <w:t xml:space="preserve">All results will be recorded by the technician on a form acceptable to the district. A Custody and Control Form (CCF) will be used: 1) If the initial screening test indicates a non-negative result; 2) if the collection technician is conducting an internal self-audit of a testing device; or 3) the district requires a CCF for all tests completed. If a CCF is used, the specimen collected will be poured into the specimen vials that came in the collection cup. This will be performed in the presence of the student. The collection technician will complete a CCF with the appropriate copy being sent (along with the specimen) to a HHS-certified laboratory for a second screening test.  If the second screening test is also non-negative, the laboratory will conduct a more in-depth test by means of a gas chromatography/mass spectrometry (GC/MS) analysis. In some cases, the second screening test may be eliminated and the specimen sent directly for GC/MS.If the GC/MS test is non-negative, the results will be forwarded directly to the Medical Review Officer (MRO). The MRO will contact the DSO to inform him/her of the non-negative result. At this point, the MRO will request that the student’s parent/legal guardian contact the MRO directly to determine if there is a medical explanation for the non-negative results. The DSO will then contact the student’s parent/legal guardian, inform him/her of the non-negative result, and provide the information necessary to contact the MRO. When the parent/legal guardian makes contact with the MRO and verifies their identity, they will discuss medications the student is taking. If any of the student’s medications could explain the non-negative result, the MRO will verify the legitimacy of the prescription with the pharmacy who filled it and/or the prescribing physician. Once all pertinent information has been obtained, the MRO will make a final determination of the test result. Those results will be forwarded to Tomo Drug Testing who will then forward to the DSO.The MRO will reach out to the DSO on two separate occasions, over the course of two separate days (excluding weekends and holidays) to request a student’s parent/legal guardian call them to discuss the student’s non-negative result. If the parent/legal guardian does not make contact with the MRO during that time frame, the MRO will release the result as a “non-contact positive”. A parent/legal guardian can make contact with the MRO after the result has been released.If the district requires a split-specimen collection for a confirmation test, then the parent/legal guarding may contest the MRO’s decision and request, within 72 hours of the decision, to have the split specimen sent to the same or a different laboratory for a second-opinion analysis. The cost of the split specimen test will be at the parent/legal guardian’s expense and payment may be required prior to the test being conducted.</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sz w:val="24"/>
          <w:szCs w:val="24"/>
          <w:rtl w:val="0"/>
        </w:rPr>
        <w:t xml:space="preserve">Urine samples may be tested for the presence of the following specific substances:</w:t>
      </w:r>
    </w:p>
    <w:p w:rsidR="00000000" w:rsidDel="00000000" w:rsidP="00000000" w:rsidRDefault="00000000" w:rsidRPr="00000000" w14:paraId="000000F5">
      <w:pPr>
        <w:rPr>
          <w:sz w:val="24"/>
          <w:szCs w:val="24"/>
        </w:rPr>
      </w:pPr>
      <w:r w:rsidDel="00000000" w:rsidR="00000000" w:rsidRPr="00000000">
        <w:rPr>
          <w:sz w:val="24"/>
          <w:szCs w:val="24"/>
          <w:rtl w:val="0"/>
        </w:rPr>
        <w:t xml:space="preserve">Opiates: morphine, codeine, hydrocodone (Vicodin, Hycodan, Panacet, Anexsia) and hydromorphone (Diluadid). One manufacturer also noted that high concentrations of oxycodone might cause a positive. </w:t>
      </w:r>
    </w:p>
    <w:p w:rsidR="00000000" w:rsidDel="00000000" w:rsidP="00000000" w:rsidRDefault="00000000" w:rsidRPr="00000000" w14:paraId="000000F6">
      <w:pPr>
        <w:rPr>
          <w:sz w:val="24"/>
          <w:szCs w:val="24"/>
        </w:rPr>
      </w:pPr>
      <w:r w:rsidDel="00000000" w:rsidR="00000000" w:rsidRPr="00000000">
        <w:rPr>
          <w:sz w:val="24"/>
          <w:szCs w:val="24"/>
          <w:rtl w:val="0"/>
        </w:rPr>
        <w:t xml:space="preserve">Amphetamines: Adderal, Dexedrine, Benezedrine.</w:t>
      </w:r>
    </w:p>
    <w:p w:rsidR="00000000" w:rsidDel="00000000" w:rsidP="00000000" w:rsidRDefault="00000000" w:rsidRPr="00000000" w14:paraId="000000F7">
      <w:pPr>
        <w:rPr>
          <w:sz w:val="24"/>
          <w:szCs w:val="24"/>
        </w:rPr>
      </w:pPr>
      <w:r w:rsidDel="00000000" w:rsidR="00000000" w:rsidRPr="00000000">
        <w:rPr>
          <w:sz w:val="24"/>
          <w:szCs w:val="24"/>
          <w:rtl w:val="0"/>
        </w:rPr>
        <w:t xml:space="preserve">Methamphetamine will usually show up in an amphetamine panel.</w:t>
      </w:r>
    </w:p>
    <w:p w:rsidR="00000000" w:rsidDel="00000000" w:rsidP="00000000" w:rsidRDefault="00000000" w:rsidRPr="00000000" w14:paraId="000000F8">
      <w:pPr>
        <w:rPr>
          <w:sz w:val="24"/>
          <w:szCs w:val="24"/>
        </w:rPr>
      </w:pPr>
      <w:r w:rsidDel="00000000" w:rsidR="00000000" w:rsidRPr="00000000">
        <w:rPr>
          <w:sz w:val="24"/>
          <w:szCs w:val="24"/>
          <w:rtl w:val="0"/>
        </w:rPr>
        <w:t xml:space="preserve">Benzodiazepines: diazepam (Valium), chlordiazepoxide (Libruim), oxazepam (Serax), alprazolam (Xanax) and others. </w:t>
      </w:r>
    </w:p>
    <w:p w:rsidR="00000000" w:rsidDel="00000000" w:rsidP="00000000" w:rsidRDefault="00000000" w:rsidRPr="00000000" w14:paraId="000000F9">
      <w:pPr>
        <w:rPr>
          <w:sz w:val="24"/>
          <w:szCs w:val="24"/>
        </w:rPr>
      </w:pPr>
      <w:r w:rsidDel="00000000" w:rsidR="00000000" w:rsidRPr="00000000">
        <w:rPr>
          <w:sz w:val="24"/>
          <w:szCs w:val="24"/>
          <w:rtl w:val="0"/>
        </w:rPr>
        <w:t xml:space="preserve">Barbiturates: pentobarbital, butabital, amobarbital, secobarbital and phenobarbital.</w:t>
      </w:r>
    </w:p>
    <w:p w:rsidR="00000000" w:rsidDel="00000000" w:rsidP="00000000" w:rsidRDefault="00000000" w:rsidRPr="00000000" w14:paraId="000000FA">
      <w:pPr>
        <w:rPr>
          <w:sz w:val="24"/>
          <w:szCs w:val="24"/>
        </w:rPr>
      </w:pPr>
      <w:r w:rsidDel="00000000" w:rsidR="00000000" w:rsidRPr="00000000">
        <w:rPr>
          <w:sz w:val="24"/>
          <w:szCs w:val="24"/>
          <w:rtl w:val="0"/>
        </w:rPr>
        <w:t xml:space="preserve">Methadone: Dolophine</w:t>
      </w:r>
    </w:p>
    <w:p w:rsidR="00000000" w:rsidDel="00000000" w:rsidP="00000000" w:rsidRDefault="00000000" w:rsidRPr="00000000" w14:paraId="000000FB">
      <w:pPr>
        <w:rPr>
          <w:sz w:val="24"/>
          <w:szCs w:val="24"/>
        </w:rPr>
      </w:pPr>
      <w:r w:rsidDel="00000000" w:rsidR="00000000" w:rsidRPr="00000000">
        <w:rPr>
          <w:sz w:val="24"/>
          <w:szCs w:val="24"/>
          <w:rtl w:val="0"/>
        </w:rPr>
        <w:t xml:space="preserve">Oxycodone: Percodan, Percocet, Oxycontin, Oxymorphone (Numorphan), hydrocodone (Vicodin) and codeine. </w:t>
      </w:r>
    </w:p>
    <w:p w:rsidR="00000000" w:rsidDel="00000000" w:rsidP="00000000" w:rsidRDefault="00000000" w:rsidRPr="00000000" w14:paraId="000000FC">
      <w:pPr>
        <w:rPr>
          <w:sz w:val="24"/>
          <w:szCs w:val="24"/>
        </w:rPr>
      </w:pPr>
      <w:r w:rsidDel="00000000" w:rsidR="00000000" w:rsidRPr="00000000">
        <w:rPr>
          <w:sz w:val="24"/>
          <w:szCs w:val="24"/>
          <w:rtl w:val="0"/>
        </w:rPr>
        <w:t xml:space="preserve">Cocaine</w:t>
      </w:r>
    </w:p>
    <w:p w:rsidR="00000000" w:rsidDel="00000000" w:rsidP="00000000" w:rsidRDefault="00000000" w:rsidRPr="00000000" w14:paraId="000000FD">
      <w:pPr>
        <w:rPr>
          <w:sz w:val="24"/>
          <w:szCs w:val="24"/>
        </w:rPr>
      </w:pPr>
      <w:r w:rsidDel="00000000" w:rsidR="00000000" w:rsidRPr="00000000">
        <w:rPr>
          <w:sz w:val="24"/>
          <w:szCs w:val="24"/>
          <w:rtl w:val="0"/>
        </w:rPr>
        <w:t xml:space="preserve">Methamphetamine: though it usually shows up in the amphetamine panel, many manufacturers feel that a separate panel specifically for Meth is more beneficial. The material I have says that MDMA (Ecstasy) can show up as Meth. Some medications, taken in larger dosages, may show up as Meth. Those listed are: Pseudoephedrine, Selegiline (Atapryl, Dipryl, Eldepryl), Benzphetamine (Didrex), a Vicks inhaler and Ranitidine (Zantac). The lab confirmation can separate between legal and illegal Meth. </w:t>
      </w:r>
    </w:p>
    <w:p w:rsidR="00000000" w:rsidDel="00000000" w:rsidP="00000000" w:rsidRDefault="00000000" w:rsidRPr="00000000" w14:paraId="000000FE">
      <w:pPr>
        <w:rPr>
          <w:sz w:val="24"/>
          <w:szCs w:val="24"/>
        </w:rPr>
      </w:pPr>
      <w:r w:rsidDel="00000000" w:rsidR="00000000" w:rsidRPr="00000000">
        <w:rPr>
          <w:sz w:val="24"/>
          <w:szCs w:val="24"/>
          <w:rtl w:val="0"/>
        </w:rPr>
        <w:t xml:space="preserve">Marijuana</w:t>
      </w:r>
    </w:p>
    <w:p w:rsidR="00000000" w:rsidDel="00000000" w:rsidP="00000000" w:rsidRDefault="00000000" w:rsidRPr="00000000" w14:paraId="000000FF">
      <w:pPr>
        <w:rPr>
          <w:sz w:val="24"/>
          <w:szCs w:val="24"/>
        </w:rPr>
      </w:pPr>
      <w:r w:rsidDel="00000000" w:rsidR="00000000" w:rsidRPr="00000000">
        <w:rPr>
          <w:sz w:val="24"/>
          <w:szCs w:val="24"/>
          <w:rtl w:val="0"/>
        </w:rPr>
        <w:t xml:space="preserve">Phencyclidine (PCP): Venlafaxine (Effexor) may show up as PCP.</w:t>
      </w:r>
    </w:p>
    <w:p w:rsidR="00000000" w:rsidDel="00000000" w:rsidP="00000000" w:rsidRDefault="00000000" w:rsidRPr="00000000" w14:paraId="00000100">
      <w:pPr>
        <w:rPr>
          <w:sz w:val="24"/>
          <w:szCs w:val="24"/>
        </w:rPr>
      </w:pPr>
      <w:r w:rsidDel="00000000" w:rsidR="00000000" w:rsidRPr="00000000">
        <w:rPr>
          <w:sz w:val="24"/>
          <w:szCs w:val="24"/>
          <w:rtl w:val="0"/>
        </w:rPr>
        <w:t xml:space="preserve">MDMA (methylenedioxymethamphetamine): Ecstasy</w:t>
      </w:r>
    </w:p>
    <w:p w:rsidR="00000000" w:rsidDel="00000000" w:rsidP="00000000" w:rsidRDefault="00000000" w:rsidRPr="00000000" w14:paraId="00000101">
      <w:pPr>
        <w:rPr>
          <w:sz w:val="24"/>
          <w:szCs w:val="24"/>
        </w:rPr>
      </w:pPr>
      <w:r w:rsidDel="00000000" w:rsidR="00000000" w:rsidRPr="00000000">
        <w:rPr>
          <w:sz w:val="24"/>
          <w:szCs w:val="24"/>
          <w:rtl w:val="0"/>
        </w:rPr>
        <w:t xml:space="preserve">Propoxyphene (Darvon), a synthetic opiate.</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sz w:val="24"/>
          <w:szCs w:val="24"/>
          <w:rtl w:val="0"/>
        </w:rPr>
        <w:t xml:space="preserve">In addition, urine samples may be tested for the presence of performance-enhancing drugs (including anabolic steroids), designer drugs (K2, Spice; Bath Salts) and other substances the district deems appropriate to the preventative intent of this policy. Breath-alcohol testing may also be used to determine the presence of alcohol. The district also may use alternative methods of testing for drugs beyond urine (e.g., saliva, hair).</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b w:val="1"/>
          <w:bCs w:val="1"/>
          <w:i w:val="1"/>
          <w:iCs w:val="1"/>
          <w:sz w:val="24"/>
          <w:szCs w:val="24"/>
        </w:rPr>
      </w:pPr>
      <w:r w:rsidDel="00000000" w:rsidR="00000000" w:rsidRPr="00000000">
        <w:rPr>
          <w:b w:val="1"/>
          <w:bCs w:val="1"/>
          <w:i w:val="1"/>
          <w:iCs w:val="1"/>
          <w:sz w:val="24"/>
          <w:szCs w:val="24"/>
          <w:rtl w:val="0"/>
        </w:rPr>
        <w:t xml:space="preserve">REFUSAL TO SUBMIT FOR TESTING</w:t>
      </w:r>
    </w:p>
    <w:p w:rsidR="00000000" w:rsidDel="00000000" w:rsidP="00000000" w:rsidRDefault="00000000" w:rsidRPr="00000000" w14:paraId="00000106">
      <w:pPr>
        <w:rPr>
          <w:sz w:val="24"/>
          <w:szCs w:val="24"/>
        </w:rPr>
      </w:pPr>
      <w:r w:rsidDel="00000000" w:rsidR="00000000" w:rsidRPr="00000000">
        <w:rPr>
          <w:sz w:val="24"/>
          <w:szCs w:val="24"/>
          <w:rtl w:val="0"/>
        </w:rPr>
        <w:t xml:space="preserve">An eligible student refuses to submit for drug and alcohol testing when he or she (1) refuses to provide a sufficient specimen (2) engages in conduct that clearly obstructs the testing process. An eligible student who refuses to submit for testing, or who acts to falsify testing results, shall be suspended from all eligible activities for one year (365 days) and will forfeit all awards and honors related to participation in eligible activities. </w:t>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b w:val="1"/>
          <w:bCs w:val="1"/>
          <w:i w:val="1"/>
          <w:iCs w:val="1"/>
          <w:sz w:val="24"/>
          <w:szCs w:val="24"/>
        </w:rPr>
      </w:pPr>
      <w:r w:rsidDel="00000000" w:rsidR="00000000" w:rsidRPr="00000000">
        <w:rPr>
          <w:b w:val="1"/>
          <w:bCs w:val="1"/>
          <w:i w:val="1"/>
          <w:iCs w:val="1"/>
          <w:sz w:val="24"/>
          <w:szCs w:val="24"/>
          <w:rtl w:val="0"/>
        </w:rPr>
        <w:t xml:space="preserve">POSITIVE TEST RESULTS</w:t>
      </w:r>
    </w:p>
    <w:p w:rsidR="00000000" w:rsidDel="00000000" w:rsidP="00000000" w:rsidRDefault="00000000" w:rsidRPr="00000000" w14:paraId="00000109">
      <w:pPr>
        <w:rPr>
          <w:sz w:val="24"/>
          <w:szCs w:val="24"/>
        </w:rPr>
      </w:pPr>
      <w:r w:rsidDel="00000000" w:rsidR="00000000" w:rsidRPr="00000000">
        <w:rPr>
          <w:sz w:val="24"/>
          <w:szCs w:val="24"/>
          <w:rtl w:val="0"/>
        </w:rPr>
        <w:t xml:space="preserve">Positive test results shall be reported to the Superintendent of Schools or his/her designee. The administrator shall notify the student and the parent or legal guardian of the student. All documentation regarding drug and alcohol test results shall be maintained separately from all other student records. Access to the confidential drug testing files shall be limited to school personnel on a need-to-know basis. No testing results will be used to initiate or substantiate any criminal charges against a student. The Hale R-1 School District will not share students’ test results with municipal authorities, unless required to do so by law. Failure to abide by the consequences set forth below shall constitute ineligibility for all athletics, extracurricular activities, and on-campus parking. </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b w:val="1"/>
          <w:bCs w:val="1"/>
          <w:i w:val="1"/>
          <w:iCs w:val="1"/>
          <w:sz w:val="24"/>
          <w:szCs w:val="24"/>
        </w:rPr>
      </w:pPr>
      <w:r w:rsidDel="00000000" w:rsidR="00000000" w:rsidRPr="00000000">
        <w:rPr>
          <w:b w:val="1"/>
          <w:bCs w:val="1"/>
          <w:i w:val="1"/>
          <w:iCs w:val="1"/>
          <w:sz w:val="24"/>
          <w:szCs w:val="24"/>
          <w:rtl w:val="0"/>
        </w:rPr>
        <w:t xml:space="preserve">CONSEQUENCES</w:t>
      </w:r>
    </w:p>
    <w:p w:rsidR="00000000" w:rsidDel="00000000" w:rsidP="00000000" w:rsidRDefault="00000000" w:rsidRPr="00000000" w14:paraId="0000010C">
      <w:pPr>
        <w:rPr>
          <w:sz w:val="24"/>
          <w:szCs w:val="24"/>
        </w:rPr>
      </w:pPr>
      <w:r w:rsidDel="00000000" w:rsidR="00000000" w:rsidRPr="00000000">
        <w:rPr>
          <w:sz w:val="24"/>
          <w:szCs w:val="24"/>
          <w:rtl w:val="0"/>
        </w:rPr>
        <w:t xml:space="preserve">First Offense: The student shall be suspended from participation in all school-sponsored activities and/or student parking privileges on school property for a period of 30 participation days from when the test results are determined by the test administrator.  If the offense occurs between extra-curricular seasons the consequence will begin with the next activity the student participates in regardless of the school year.  When students are allowed to return to school, after the OSS suspension, students will be allowed to have contact with the team but will not be allowed to participate until the end of the extra-curricular suspension.   The student must also submit to a mandatory retest at the end of suspension, at the expense of the school.</w:t>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sz w:val="24"/>
          <w:szCs w:val="24"/>
          <w:rtl w:val="0"/>
        </w:rPr>
        <w:t xml:space="preserve">Second Offense: The student shall be suspended from participation in all school-sponsored activities and/or student parking privileges on school property for a period of 90 calendar days from when the test results are determined by the test administrator. If a student completes a drug treatment program (one approved by the school district), forty-five (45) days may be subtracted from the suspension at the discretion of the superintendent or his or her designee. This may only take place if an approved drug treatment program was completed. The student must also submit to a mandatory retest at the end of suspension, at the expense of the school.</w:t>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sz w:val="24"/>
          <w:szCs w:val="24"/>
          <w:rtl w:val="0"/>
        </w:rPr>
        <w:t xml:space="preserve">Third Offense: Following a third confirmed positive test result, the student shall be suspended from participating in all interscholastic athletics, extra-curricular activities, public performances, and on-campus parking for a minimum period of 365 calendar days.</w:t>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sz w:val="24"/>
          <w:szCs w:val="24"/>
          <w:rtl w:val="0"/>
        </w:rPr>
        <w:t xml:space="preserve">A student who has initially consented to be tested may refuse to be tested, but if he/she chooses to do so, he/she will immediately be suspended from participating in extracurricular activities and/or the privilege of parking on school property for 365 calendar days. Any student who refused to re-test after a failed test will be considered to have committed the next offense level.</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sz w:val="24"/>
          <w:szCs w:val="24"/>
          <w:rtl w:val="0"/>
        </w:rPr>
        <w:t xml:space="preserve">In order for the student to be reinstated to extracurricular activities and/or park on school property, he/she must take another drug test at the expense of the school district. This test must show negative for drugs in the system. The lab testing facility must be pre-approved by the school district, and the test must include the substances tested for in the school testing program. The student can attend practice sessions, continue to attend team functions and sit with fellow participants during the activities but not participate. After a student tests positive for illegal substances, he/she will be subject to non-random testing at the request of the administration for the remainder of the student’s participation in extracurricular activities and/or parking on school property in the designated student areas for the current school year.</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Rule="auto"/>
        <w:ind w:left="0" w:firstLine="0"/>
        <w:rPr>
          <w:sz w:val="24"/>
          <w:szCs w:val="24"/>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before="0" w:lineRule="auto"/>
        <w:rPr>
          <w:sz w:val="24"/>
          <w:szCs w:val="24"/>
        </w:rPr>
      </w:pP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before="0" w:lineRule="auto"/>
        <w:ind w:left="72" w:firstLine="0"/>
        <w:rPr>
          <w:sz w:val="24"/>
          <w:szCs w:val="24"/>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before="0" w:lineRule="auto"/>
        <w:ind w:left="72" w:firstLine="0"/>
        <w:rPr>
          <w:b w:val="1"/>
          <w:bCs w:val="1"/>
          <w:sz w:val="24"/>
          <w:szCs w:val="24"/>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779" w:before="0" w:lineRule="auto"/>
        <w:ind w:left="0" w:right="216" w:firstLine="0"/>
        <w:rPr>
          <w:color w:val="000000"/>
          <w:sz w:val="19"/>
          <w:szCs w:val="19"/>
        </w:rPr>
      </w:pPr>
      <w:r w:rsidDel="00000000" w:rsidR="00000000" w:rsidRPr="00000000">
        <w:rPr>
          <w:rtl w:val="0"/>
        </w:rPr>
      </w:r>
    </w:p>
    <w:sectPr>
      <w:footerReference r:id="rId7" w:type="default"/>
      <w:footerReference r:id="rId8" w:type="first"/>
      <w:pgSz w:h="15840" w:w="12240" w:orient="portrait"/>
      <w:pgMar w:bottom="720" w:top="144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IM Fell Double Pica">
    <w:embedRegular w:fontKey="{00000000-0000-0000-0000-000000000000}" r:id="rId1" w:subsetted="0"/>
    <w:embe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720"/>
      </w:pPr>
      <w:rPr>
        <w:rFonts w:ascii="Arial" w:cs="Arial" w:eastAsia="Arial" w:hAnsi="Arial"/>
        <w:strike w:val="0"/>
        <w:color w:val="000000"/>
        <w:sz w:val="24"/>
        <w:szCs w:val="24"/>
        <w:vertAlign w:val="baseline"/>
      </w:rPr>
    </w:lvl>
    <w:lvl w:ilvl="1">
      <w:start w:val="1"/>
      <w:numFmt w:val="decimal"/>
      <w:lvlText w:val=""/>
      <w:lvlJc w:val="left"/>
      <w:pPr>
        <w:ind w:left="720" w:firstLine="0"/>
      </w:pPr>
      <w:rPr/>
    </w:lvl>
    <w:lvl w:ilvl="2">
      <w:start w:val="1"/>
      <w:numFmt w:val="decimal"/>
      <w:lvlText w:val=""/>
      <w:lvlJc w:val="left"/>
      <w:pPr>
        <w:ind w:left="720" w:firstLine="0"/>
      </w:pPr>
      <w:rPr/>
    </w:lvl>
    <w:lvl w:ilvl="3">
      <w:start w:val="1"/>
      <w:numFmt w:val="decimal"/>
      <w:lvlText w:val=""/>
      <w:lvlJc w:val="left"/>
      <w:pPr>
        <w:ind w:left="720" w:firstLine="0"/>
      </w:pPr>
      <w:rPr/>
    </w:lvl>
    <w:lvl w:ilvl="4">
      <w:start w:val="1"/>
      <w:numFmt w:val="decimal"/>
      <w:lvlText w:val=""/>
      <w:lvlJc w:val="left"/>
      <w:pPr>
        <w:ind w:left="720" w:firstLine="0"/>
      </w:pPr>
      <w:rPr/>
    </w:lvl>
    <w:lvl w:ilvl="5">
      <w:start w:val="1"/>
      <w:numFmt w:val="decimal"/>
      <w:lvlText w:val=""/>
      <w:lvlJc w:val="left"/>
      <w:pPr>
        <w:ind w:left="720" w:firstLine="0"/>
      </w:pPr>
      <w:rPr/>
    </w:lvl>
    <w:lvl w:ilvl="6">
      <w:start w:val="1"/>
      <w:numFmt w:val="decimal"/>
      <w:lvlText w:val=""/>
      <w:lvlJc w:val="left"/>
      <w:pPr>
        <w:ind w:left="720" w:firstLine="0"/>
      </w:pPr>
      <w:rPr/>
    </w:lvl>
    <w:lvl w:ilvl="7">
      <w:start w:val="1"/>
      <w:numFmt w:val="decimal"/>
      <w:lvlText w:val=""/>
      <w:lvlJc w:val="left"/>
      <w:pPr>
        <w:ind w:left="720" w:firstLine="0"/>
      </w:pPr>
      <w:rPr/>
    </w:lvl>
    <w:lvl w:ilvl="8">
      <w:start w:val="1"/>
      <w:numFmt w:val="decimal"/>
      <w:lvlText w:val=""/>
      <w:lvlJc w:val="left"/>
      <w:pPr>
        <w:ind w:left="720" w:firstLine="0"/>
      </w:pPr>
      <w:rPr/>
    </w:lvl>
  </w:abstractNum>
  <w:abstractNum w:abstractNumId="5">
    <w:lvl w:ilvl="0">
      <w:start w:val="1"/>
      <w:numFmt w:val="bullet"/>
      <w:lvlText w:val="➔"/>
      <w:lvlJc w:val="left"/>
      <w:pPr>
        <w:ind w:left="720" w:hanging="720"/>
      </w:pPr>
      <w:rPr>
        <w:rFonts w:ascii="Arial" w:cs="Arial" w:eastAsia="Arial" w:hAnsi="Arial"/>
        <w:strike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720" w:hanging="720"/>
      </w:pPr>
      <w:rPr>
        <w:rFonts w:ascii="Times New Roman" w:cs="Times New Roman" w:eastAsia="Times New Roman" w:hAnsi="Times New Roman"/>
        <w:strike w:val="0"/>
        <w:color w:val="000000"/>
        <w:sz w:val="24"/>
        <w:szCs w:val="24"/>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1."/>
      <w:lvlJc w:val="left"/>
      <w:pPr>
        <w:ind w:left="720" w:hanging="720"/>
      </w:pPr>
      <w:rPr>
        <w:rFonts w:ascii="Times New Roman" w:cs="Times New Roman" w:eastAsia="Times New Roman" w:hAnsi="Times New Roman"/>
        <w:strike w:val="0"/>
        <w:color w:val="000000"/>
        <w:sz w:val="24"/>
        <w:szCs w:val="24"/>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4"/>
      <w:numFmt w:val="decimal"/>
      <w:lvlText w:val="%1."/>
      <w:lvlJc w:val="left"/>
      <w:pPr>
        <w:ind w:left="720" w:hanging="720"/>
      </w:pPr>
      <w:rPr>
        <w:rFonts w:ascii="Times New Roman" w:cs="Times New Roman" w:eastAsia="Times New Roman" w:hAnsi="Times New Roman"/>
        <w:strike w:val="0"/>
        <w:color w:val="000000"/>
        <w:sz w:val="24"/>
        <w:szCs w:val="24"/>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MFellDoublePica-regular.ttf"/><Relationship Id="rId2" Type="http://schemas.openxmlformats.org/officeDocument/2006/relationships/font" Target="fonts/IMFellDoublePica-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